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le"/>
      </w:pPr>
    </w:p>
    <w:p>
      <w:pPr>
        <w:pStyle w:val="Title"/>
        <w:rPr>
          <w:rtl w:val="0"/>
        </w:rPr>
      </w:pPr>
      <w:r>
        <w:rPr>
          <w:rFonts w:ascii="Arial Unicode MS" w:cs="Arial Unicode MS" w:hAnsi="Times New Roman" w:eastAsia="Arial Unicode MS" w:hint="default"/>
          <w:rtl w:val="0"/>
          <w:lang w:val="ru-RU"/>
        </w:rPr>
        <w:t>регламент</w:t>
      </w:r>
    </w:p>
    <w:p>
      <w:pPr>
        <w:pStyle w:val="Style1"/>
        <w:widowControl w:val="1"/>
        <w:spacing w:before="53" w:line="360" w:lineRule="auto"/>
        <w:outlineLvl w:val="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НА НАЦИОНАЛНО СЪСТЕЗАНИЕ</w:t>
      </w:r>
    </w:p>
    <w:p>
      <w:pPr>
        <w:pStyle w:val="Body"/>
        <w:spacing w:after="162" w:line="259" w:lineRule="auto"/>
        <w:jc w:val="center"/>
        <w:rPr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„НАЙ</w:t>
      </w:r>
      <w:r>
        <w:rPr>
          <w:rFonts w:ascii="Times New Roman"/>
          <w:b w:val="1"/>
          <w:bCs w:val="1"/>
          <w:sz w:val="32"/>
          <w:szCs w:val="32"/>
          <w:rtl w:val="0"/>
        </w:rPr>
        <w:t>-</w:t>
      </w:r>
      <w:r>
        <w:rPr>
          <w:b w:val="1"/>
          <w:bCs w:val="1"/>
          <w:sz w:val="32"/>
          <w:szCs w:val="32"/>
          <w:rtl w:val="0"/>
        </w:rPr>
        <w:t>ДОБЪР МЛАД ХЛЕБАР</w:t>
      </w:r>
      <w:r>
        <w:rPr>
          <w:rFonts w:ascii="Times New Roman"/>
          <w:b w:val="1"/>
          <w:bCs w:val="1"/>
          <w:sz w:val="32"/>
          <w:szCs w:val="32"/>
          <w:rtl w:val="0"/>
        </w:rPr>
        <w:t>-</w:t>
      </w:r>
      <w:r>
        <w:rPr>
          <w:b w:val="1"/>
          <w:bCs w:val="1"/>
          <w:sz w:val="32"/>
          <w:szCs w:val="32"/>
          <w:rtl w:val="0"/>
        </w:rPr>
        <w:t>СЛАДКАР“</w:t>
      </w:r>
    </w:p>
    <w:p>
      <w:pPr>
        <w:pStyle w:val="Style1"/>
        <w:widowControl w:val="1"/>
        <w:spacing w:before="53" w:line="360" w:lineRule="auto"/>
        <w:rPr>
          <w:b w:val="1"/>
          <w:bCs w:val="1"/>
        </w:rPr>
      </w:pPr>
    </w:p>
    <w:p>
      <w:pPr>
        <w:pStyle w:val="Style1"/>
        <w:widowControl w:val="1"/>
        <w:spacing w:before="53" w:line="360" w:lineRule="auto"/>
        <w:rPr>
          <w:b w:val="1"/>
          <w:bCs w:val="1"/>
        </w:rPr>
      </w:pPr>
      <w:r>
        <w:rPr>
          <w:rtl w:val="0"/>
        </w:rPr>
        <w:drawing>
          <wp:inline distT="0" distB="0" distL="0" distR="0">
            <wp:extent cx="1284912" cy="1238250"/>
            <wp:effectExtent l="0" t="0" r="0" b="0"/>
            <wp:docPr id="1073741826" name="officeArt object" descr="За нас - Професионална гимназия по туризъм &quot;Алеко Константинов&quot; , гр.  Плевен ИНОВАТИВНО УЧИЛИЩ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За нас - Професионална гимназия по туризъм &quot;Алеко Константинов&quot; , гр.  Плевен ИНОВАТИВНО УЧИЛИЩЕ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912" cy="1238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/>
          <w:b w:val="1"/>
          <w:bCs w:val="1"/>
          <w:rtl w:val="0"/>
          <w:lang w:val="de-DE"/>
        </w:rPr>
        <w:t xml:space="preserve">                          </w:t>
      </w:r>
      <w:r>
        <w:rPr>
          <w:b w:val="1"/>
          <w:bCs w:val="1"/>
          <w:rtl w:val="0"/>
        </w:rPr>
        <w:drawing>
          <wp:inline distT="0" distB="0" distL="0" distR="0">
            <wp:extent cx="1304925" cy="1200425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/>
                    <pic:cNvPicPr/>
                  </pic:nvPicPr>
                  <pic:blipFill>
                    <a:blip r:embed="rId5">
                      <a:extLst/>
                    </a:blip>
                    <a:srcRect l="2599" t="5528" r="2896" b="7537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00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ind w:firstLine="0"/>
        <w:rPr>
          <w:b w:val="1"/>
          <w:bCs w:val="1"/>
        </w:rPr>
      </w:pPr>
    </w:p>
    <w:p>
      <w:pPr>
        <w:pStyle w:val="Heading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>I.</w:t>
        <w:tab/>
      </w:r>
      <w:r>
        <w:rPr>
          <w:rFonts w:ascii="Arial Unicode MS" w:cs="Arial Unicode MS" w:hAnsi="Times New Roman" w:eastAsia="Arial Unicode MS" w:hint="default"/>
          <w:rtl w:val="0"/>
        </w:rPr>
        <w:t>ЦЕЛИ НА СЪСТЕЗАНИЕТО</w:t>
      </w:r>
    </w:p>
    <w:p>
      <w:pPr>
        <w:pStyle w:val="Body"/>
        <w:rPr>
          <w:b w:val="1"/>
          <w:bCs w:val="1"/>
        </w:rPr>
      </w:pP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>Да се осигури възможност на учениците</w:t>
      </w:r>
      <w:r>
        <w:rPr>
          <w:rFonts w:ascii="Times New Roman" w:cs="Arial Unicode MS" w:hAnsi="Arial Unicode MS" w:eastAsia="Arial Unicode MS"/>
          <w:b w:val="1"/>
          <w:bCs w:val="1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>участващи в състезанията</w:t>
      </w:r>
      <w:r>
        <w:rPr>
          <w:rFonts w:ascii="Times New Roman" w:cs="Arial Unicode MS" w:hAnsi="Arial Unicode MS" w:eastAsia="Arial Unicode MS"/>
          <w:b w:val="1"/>
          <w:bCs w:val="1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>да</w:t>
      </w:r>
      <w:r>
        <w:rPr>
          <w:rFonts w:ascii="Times New Roman" w:cs="Arial Unicode MS" w:hAnsi="Arial Unicode MS" w:eastAsia="Arial Unicode MS"/>
          <w:b w:val="1"/>
          <w:bCs w:val="1"/>
          <w:rtl w:val="0"/>
        </w:rPr>
        <w:t>:</w:t>
      </w:r>
    </w:p>
    <w:p>
      <w:pPr>
        <w:pStyle w:val="List Paragraph"/>
        <w:widowControl w:val="0"/>
        <w:numPr>
          <w:ilvl w:val="0"/>
          <w:numId w:val="3"/>
        </w:numPr>
        <w:tabs>
          <w:tab w:val="num" w:pos="709"/>
          <w:tab w:val="clear" w:pos="0"/>
        </w:tabs>
        <w:ind w:left="851" w:hanging="425"/>
        <w:rPr>
          <w:position w:val="0"/>
          <w:sz w:val="24"/>
          <w:szCs w:val="24"/>
        </w:rPr>
      </w:pPr>
      <w:r>
        <w:rPr>
          <w:rtl w:val="0"/>
        </w:rPr>
        <w:t xml:space="preserve">  демонстрират придобитите практически знания и компетентности в  областта на хлебопроизводството и сладкарството в конкретна работна  ситуация</w:t>
      </w:r>
      <w:r>
        <w:rPr>
          <w:rFonts w:ascii="Times New Roman"/>
          <w:rtl w:val="0"/>
        </w:rPr>
        <w:t xml:space="preserve">; </w:t>
      </w:r>
    </w:p>
    <w:p>
      <w:pPr>
        <w:pStyle w:val="List Paragraph"/>
        <w:widowControl w:val="0"/>
        <w:numPr>
          <w:ilvl w:val="0"/>
          <w:numId w:val="4"/>
        </w:numPr>
        <w:tabs>
          <w:tab w:val="num" w:pos="709"/>
          <w:tab w:val="clear" w:pos="0"/>
        </w:tabs>
        <w:ind w:left="851" w:hanging="425"/>
        <w:rPr>
          <w:position w:val="0"/>
          <w:sz w:val="24"/>
          <w:szCs w:val="24"/>
        </w:rPr>
      </w:pPr>
      <w:r>
        <w:rPr>
          <w:rtl w:val="0"/>
        </w:rPr>
        <w:t xml:space="preserve"> демонстрират постижения и готовност за упражняване на усвоената професия</w:t>
      </w:r>
      <w:r>
        <w:rPr>
          <w:rFonts w:ascii="Times New Roman"/>
          <w:rtl w:val="0"/>
        </w:rPr>
        <w:t xml:space="preserve">, </w:t>
      </w:r>
    </w:p>
    <w:p>
      <w:pPr>
        <w:pStyle w:val="List Paragraph"/>
        <w:widowControl w:val="0"/>
        <w:numPr>
          <w:ilvl w:val="0"/>
          <w:numId w:val="5"/>
        </w:numPr>
        <w:tabs>
          <w:tab w:val="num" w:pos="709"/>
          <w:tab w:val="clear" w:pos="0"/>
        </w:tabs>
        <w:ind w:left="851" w:hanging="425"/>
        <w:rPr>
          <w:position w:val="0"/>
          <w:sz w:val="24"/>
          <w:szCs w:val="24"/>
        </w:rPr>
      </w:pPr>
      <w:r>
        <w:rPr>
          <w:rtl w:val="0"/>
        </w:rPr>
        <w:t>прилагат творчество при решаване на практически задания в конкретна ситуация</w:t>
      </w:r>
      <w:r>
        <w:rPr>
          <w:rFonts w:ascii="Times New Roman"/>
          <w:rtl w:val="0"/>
        </w:rPr>
        <w:t>;</w:t>
      </w:r>
    </w:p>
    <w:p>
      <w:pPr>
        <w:pStyle w:val="List Paragraph"/>
        <w:widowControl w:val="0"/>
        <w:numPr>
          <w:ilvl w:val="0"/>
          <w:numId w:val="6"/>
        </w:numPr>
        <w:tabs>
          <w:tab w:val="num" w:pos="709"/>
          <w:tab w:val="clear" w:pos="0"/>
        </w:tabs>
        <w:ind w:left="851" w:hanging="425"/>
        <w:rPr>
          <w:position w:val="0"/>
          <w:sz w:val="24"/>
          <w:szCs w:val="24"/>
        </w:rPr>
      </w:pPr>
      <w:r>
        <w:rPr>
          <w:rtl w:val="0"/>
        </w:rPr>
        <w:t>осъществяват между училищно сътрудничество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съревнование и изява на професионално</w:t>
      </w:r>
      <w:r>
        <w:rPr>
          <w:rFonts w:ascii="Times New Roman"/>
          <w:rtl w:val="0"/>
        </w:rPr>
        <w:t>-</w:t>
      </w:r>
      <w:r>
        <w:rPr>
          <w:rtl w:val="0"/>
        </w:rPr>
        <w:t>личностни качества</w:t>
      </w:r>
      <w:r>
        <w:rPr>
          <w:rFonts w:ascii="Times New Roman"/>
          <w:rtl w:val="0"/>
        </w:rPr>
        <w:t xml:space="preserve">: </w:t>
      </w:r>
      <w:r>
        <w:rPr>
          <w:rtl w:val="0"/>
          <w:lang w:val="ru-RU"/>
        </w:rPr>
        <w:t>комуникативност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трудова дисциплина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работа в екип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професионална етика</w:t>
      </w:r>
      <w:r>
        <w:rPr>
          <w:rFonts w:ascii="Times New Roman"/>
          <w:rtl w:val="0"/>
        </w:rPr>
        <w:t>.</w:t>
      </w:r>
    </w:p>
    <w:p>
      <w:pPr>
        <w:pStyle w:val="Body"/>
        <w:widowControl w:val="0"/>
        <w:tabs>
          <w:tab w:val="left" w:pos="709"/>
        </w:tabs>
        <w:ind w:left="1485" w:firstLine="0"/>
      </w:pPr>
    </w:p>
    <w:p>
      <w:pPr>
        <w:pStyle w:val="Body"/>
        <w:rPr>
          <w:b w:val="1"/>
          <w:bCs w:val="1"/>
        </w:rPr>
      </w:pP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>Да се осигури възможност на училищата за</w:t>
      </w:r>
      <w:r>
        <w:rPr>
          <w:rFonts w:ascii="Times New Roman" w:cs="Arial Unicode MS" w:hAnsi="Arial Unicode MS" w:eastAsia="Arial Unicode MS"/>
          <w:b w:val="1"/>
          <w:bCs w:val="1"/>
          <w:rtl w:val="0"/>
        </w:rPr>
        <w:t>:</w:t>
      </w:r>
    </w:p>
    <w:p>
      <w:pPr>
        <w:pStyle w:val="List Paragraph"/>
        <w:ind w:left="1287" w:firstLine="0"/>
        <w:rPr>
          <w:b w:val="1"/>
          <w:bCs w:val="1"/>
          <w:color w:val="000000"/>
          <w:u w:color="000000"/>
          <w:shd w:val="clear" w:color="auto" w:fill="ffff00"/>
        </w:rPr>
      </w:pPr>
      <w:r>
        <w:rPr>
          <w:b w:val="1"/>
          <w:bCs w:val="1"/>
          <w:color w:val="000000"/>
          <w:u w:color="000000"/>
          <w:rtl w:val="0"/>
        </w:rPr>
        <w:t xml:space="preserve">Предварително  обучение на преподавателите които ще подготвят състезатели по поставаната тема </w:t>
      </w:r>
    </w:p>
    <w:p>
      <w:pPr>
        <w:pStyle w:val="List Paragraph"/>
        <w:numPr>
          <w:ilvl w:val="0"/>
          <w:numId w:val="9"/>
        </w:numPr>
        <w:tabs>
          <w:tab w:val="num" w:pos="720"/>
          <w:tab w:val="clear" w:pos="0"/>
        </w:tabs>
        <w:ind w:left="720" w:hanging="360"/>
        <w:rPr>
          <w:position w:val="0"/>
          <w:sz w:val="24"/>
          <w:szCs w:val="24"/>
        </w:rPr>
      </w:pPr>
      <w:r>
        <w:rPr>
          <w:rtl w:val="0"/>
        </w:rPr>
        <w:t xml:space="preserve"> осъществяване на между училищно професионално сътрудничество и съревнование</w:t>
      </w:r>
      <w:r>
        <w:rPr>
          <w:rFonts w:ascii="Times New Roman"/>
          <w:rtl w:val="0"/>
        </w:rPr>
        <w:t>;</w:t>
      </w:r>
    </w:p>
    <w:p>
      <w:pPr>
        <w:pStyle w:val="List Paragraph"/>
        <w:numPr>
          <w:ilvl w:val="0"/>
          <w:numId w:val="10"/>
        </w:numPr>
        <w:tabs>
          <w:tab w:val="num" w:pos="720"/>
          <w:tab w:val="clear" w:pos="0"/>
        </w:tabs>
        <w:bidi w:val="0"/>
        <w:ind w:left="720" w:right="0" w:hanging="360"/>
        <w:jc w:val="both"/>
        <w:rPr>
          <w:b w:val="1"/>
          <w:bCs w:val="1"/>
          <w:position w:val="0"/>
          <w:sz w:val="24"/>
          <w:szCs w:val="24"/>
          <w:rtl w:val="0"/>
        </w:rPr>
      </w:pPr>
      <w:r>
        <w:rPr>
          <w:rFonts w:hAnsi="Times New Roman" w:hint="default"/>
          <w:b w:val="0"/>
          <w:bCs w:val="0"/>
          <w:rtl w:val="0"/>
        </w:rPr>
        <w:t xml:space="preserve"> осъществяване на професионално сътрудничество с висшето образование</w:t>
      </w:r>
      <w:r>
        <w:rPr>
          <w:rFonts w:ascii="Times New Roman"/>
          <w:b w:val="0"/>
          <w:bCs w:val="0"/>
          <w:rtl w:val="0"/>
        </w:rPr>
        <w:t>;</w:t>
      </w:r>
    </w:p>
    <w:p>
      <w:pPr>
        <w:pStyle w:val="Heading 2"/>
        <w:numPr>
          <w:ilvl w:val="0"/>
          <w:numId w:val="11"/>
        </w:numPr>
        <w:ind w:left="720" w:hanging="360"/>
        <w:rPr>
          <w:position w:val="0"/>
          <w:sz w:val="24"/>
          <w:szCs w:val="24"/>
        </w:rPr>
      </w:pPr>
      <w:r>
        <w:rPr>
          <w:sz w:val="24"/>
          <w:szCs w:val="24"/>
          <w:rtl w:val="0"/>
        </w:rPr>
        <w:t xml:space="preserve"> постигане на  обвързване на извънучилищните дейности с бизнес средите от региона и страната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популяризиране възможностите за реклама и за престиж на работодателите чрез спонсорство и участие в подобни извънучилищни дейности</w:t>
      </w:r>
    </w:p>
    <w:p>
      <w:pPr>
        <w:pStyle w:val="List Paragraph"/>
        <w:numPr>
          <w:ilvl w:val="0"/>
          <w:numId w:val="12"/>
        </w:numPr>
        <w:tabs>
          <w:tab w:val="num" w:pos="720"/>
          <w:tab w:val="clear" w:pos="0"/>
        </w:tabs>
        <w:ind w:left="720" w:hanging="360"/>
        <w:rPr>
          <w:position w:val="0"/>
          <w:sz w:val="24"/>
          <w:szCs w:val="24"/>
        </w:rPr>
      </w:pPr>
      <w:r>
        <w:rPr>
          <w:rtl w:val="0"/>
        </w:rPr>
        <w:t xml:space="preserve"> приобщаване на социалните партньори към проблемите на професионалното образование и обучение за оказване на реална подкрепа в популяризиране възможностите на учениците за реализация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отпускане на стипендии на обучаващите и сключване на договори със завършващите</w:t>
      </w:r>
      <w:r>
        <w:rPr>
          <w:rFonts w:ascii="Times New Roman"/>
          <w:rtl w:val="0"/>
        </w:rPr>
        <w:t>;</w:t>
      </w:r>
    </w:p>
    <w:p>
      <w:pPr>
        <w:pStyle w:val="Body"/>
        <w:rPr>
          <w:b w:val="1"/>
          <w:bCs w:val="1"/>
        </w:rPr>
      </w:pPr>
    </w:p>
    <w:p>
      <w:pPr>
        <w:pStyle w:val="Heading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>II.</w:t>
      </w:r>
      <w:r>
        <w:rPr>
          <w:rFonts w:ascii="Arial" w:cs="Arial" w:hAnsi="Arial" w:eastAsia="Arial"/>
          <w:sz w:val="21"/>
          <w:szCs w:val="21"/>
          <w:rtl w:val="0"/>
        </w:rPr>
        <w:tab/>
      </w:r>
      <w:r>
        <w:rPr>
          <w:rFonts w:ascii="Arial Unicode MS" w:cs="Arial Unicode MS" w:hAnsi="Times New Roman" w:eastAsia="Arial Unicode MS" w:hint="default"/>
          <w:rtl w:val="0"/>
        </w:rPr>
        <w:t>УЧАСТНИЦИ В СЪСТЕЗАНИЕТО</w:t>
      </w:r>
    </w:p>
    <w:p>
      <w:pPr>
        <w:pStyle w:val="Style3"/>
        <w:widowControl w:val="1"/>
        <w:spacing w:line="360" w:lineRule="auto"/>
        <w:ind w:left="567" w:firstLine="0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*</w:t>
      </w:r>
      <w:r>
        <w:rPr>
          <w:rFonts w:hAnsi="Times New Roman" w:hint="default"/>
          <w:sz w:val="24"/>
          <w:szCs w:val="24"/>
          <w:rtl w:val="0"/>
        </w:rPr>
        <w:t xml:space="preserve">Ученици от професионалните гимназии и професионалните училища от </w:t>
      </w:r>
      <w:r>
        <w:rPr>
          <w:sz w:val="24"/>
          <w:szCs w:val="24"/>
          <w:rtl w:val="0"/>
        </w:rPr>
        <w:t xml:space="preserve">10-12 </w:t>
      </w:r>
      <w:r>
        <w:rPr>
          <w:rFonts w:hAnsi="Times New Roman" w:hint="default"/>
          <w:sz w:val="24"/>
          <w:szCs w:val="24"/>
          <w:rtl w:val="0"/>
        </w:rPr>
        <w:t>клас по професии от професионалните направления</w:t>
      </w:r>
      <w:r>
        <w:rPr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</w:rPr>
        <w:t>свързани с хлебопроизводството и сладкарството</w:t>
      </w:r>
      <w:r>
        <w:rPr>
          <w:sz w:val="24"/>
          <w:szCs w:val="24"/>
          <w:rtl w:val="0"/>
        </w:rPr>
        <w:t>.</w:t>
      </w:r>
      <w:r>
        <w:rPr>
          <w:b w:val="1"/>
          <w:bCs w:val="1"/>
          <w:sz w:val="24"/>
          <w:szCs w:val="24"/>
          <w:rtl w:val="0"/>
        </w:rPr>
        <w:t xml:space="preserve"> </w:t>
      </w:r>
    </w:p>
    <w:p>
      <w:pPr>
        <w:pStyle w:val="Body"/>
        <w:widowControl w:val="0"/>
        <w:spacing w:before="44" w:line="275" w:lineRule="auto"/>
        <w:rPr>
          <w:color w:val="000000"/>
          <w:u w:color="000000"/>
        </w:rPr>
      </w:pPr>
      <w:r>
        <w:rPr>
          <w:rFonts w:ascii="Times New Roman"/>
          <w:color w:val="000000"/>
          <w:u w:color="000000"/>
          <w:rtl w:val="0"/>
          <w:lang w:val="en-US"/>
        </w:rPr>
        <w:t>*</w:t>
      </w:r>
      <w:r>
        <w:rPr>
          <w:color w:val="000000"/>
          <w:u w:color="000000"/>
          <w:rtl w:val="0"/>
        </w:rPr>
        <w:t>Ученик</w:t>
      </w:r>
      <w:r>
        <w:rPr>
          <w:rFonts w:ascii="Times New Roman"/>
          <w:color w:val="000000"/>
          <w:u w:color="000000"/>
          <w:rtl w:val="0"/>
        </w:rPr>
        <w:t xml:space="preserve">, </w:t>
      </w:r>
      <w:r>
        <w:rPr>
          <w:color w:val="000000"/>
          <w:u w:color="000000"/>
          <w:rtl w:val="0"/>
        </w:rPr>
        <w:t>който е участвал в състезанието</w:t>
      </w:r>
      <w:r>
        <w:rPr>
          <w:rFonts w:ascii="Times New Roman"/>
          <w:color w:val="000000"/>
          <w:u w:color="000000"/>
          <w:rtl w:val="0"/>
        </w:rPr>
        <w:t xml:space="preserve">, </w:t>
      </w:r>
      <w:r>
        <w:rPr>
          <w:color w:val="000000"/>
          <w:u w:color="000000"/>
          <w:rtl w:val="0"/>
        </w:rPr>
        <w:t>няма право да участва за втори път</w:t>
      </w:r>
      <w:r>
        <w:rPr>
          <w:rFonts w:ascii="Times New Roman"/>
          <w:color w:val="000000"/>
          <w:u w:color="000000"/>
          <w:rtl w:val="0"/>
        </w:rPr>
        <w:t>.</w:t>
      </w:r>
    </w:p>
    <w:p>
      <w:pPr>
        <w:pStyle w:val="Body"/>
        <w:spacing w:after="79" w:line="240" w:lineRule="exact"/>
      </w:pPr>
    </w:p>
    <w:p>
      <w:pPr>
        <w:pStyle w:val="Body"/>
        <w:ind w:left="567" w:firstLine="0"/>
      </w:pPr>
    </w:p>
    <w:p>
      <w:pPr>
        <w:pStyle w:val="Heading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>III.</w:t>
      </w:r>
      <w:r>
        <w:rPr>
          <w:rFonts w:ascii="Arial" w:cs="Arial" w:hAnsi="Arial" w:eastAsia="Arial"/>
          <w:sz w:val="21"/>
          <w:szCs w:val="21"/>
          <w:rtl w:val="0"/>
        </w:rPr>
        <w:tab/>
      </w:r>
      <w:r>
        <w:rPr>
          <w:rFonts w:ascii="Arial Unicode MS" w:cs="Arial Unicode MS" w:hAnsi="Times New Roman" w:eastAsia="Arial Unicode MS" w:hint="default"/>
          <w:rtl w:val="0"/>
        </w:rPr>
        <w:t>ЕТАПИ НА СЪСТЕЗАНИЕТО</w:t>
      </w:r>
    </w:p>
    <w:p>
      <w:pPr>
        <w:pStyle w:val="Body"/>
        <w:spacing w:line="240" w:lineRule="auto"/>
        <w:ind w:firstLine="0"/>
        <w:rPr>
          <w:b w:val="1"/>
          <w:bCs w:val="1"/>
          <w:color w:val="000000"/>
          <w:u w:color="000000"/>
        </w:rPr>
      </w:pPr>
      <w:r>
        <w:rPr>
          <w:rFonts w:ascii="Times New Roman"/>
          <w:b w:val="1"/>
          <w:bCs w:val="1"/>
          <w:color w:val="000000"/>
          <w:u w:color="000000"/>
          <w:rtl w:val="0"/>
        </w:rPr>
        <w:t xml:space="preserve">1. </w:t>
      </w:r>
      <w:r>
        <w:rPr>
          <w:b w:val="1"/>
          <w:bCs w:val="1"/>
          <w:color w:val="000000"/>
          <w:u w:color="000000"/>
          <w:rtl w:val="0"/>
        </w:rPr>
        <w:t xml:space="preserve">Първи кръг </w:t>
      </w:r>
      <w:r>
        <w:rPr>
          <w:rFonts w:ascii="Times New Roman"/>
          <w:b w:val="1"/>
          <w:bCs w:val="1"/>
          <w:color w:val="000000"/>
          <w:u w:color="000000"/>
          <w:rtl w:val="0"/>
          <w:lang w:val="en-US"/>
        </w:rPr>
        <w:t>-</w:t>
      </w:r>
      <w:r>
        <w:rPr>
          <w:b w:val="1"/>
          <w:bCs w:val="1"/>
          <w:color w:val="000000"/>
          <w:u w:color="000000"/>
          <w:rtl w:val="0"/>
        </w:rPr>
        <w:t xml:space="preserve"> Училищен</w:t>
      </w:r>
      <w:r>
        <w:rPr>
          <w:rFonts w:ascii="Times New Roman"/>
          <w:b w:val="1"/>
          <w:bCs w:val="1"/>
          <w:color w:val="000000"/>
          <w:u w:color="000000"/>
          <w:rtl w:val="0"/>
        </w:rPr>
        <w:t xml:space="preserve">. </w:t>
      </w:r>
      <w:r>
        <w:rPr>
          <w:b w:val="1"/>
          <w:bCs w:val="1"/>
          <w:color w:val="000000"/>
          <w:u w:color="000000"/>
          <w:rtl w:val="0"/>
        </w:rPr>
        <w:t xml:space="preserve">Срок за провеждане </w:t>
      </w:r>
      <w:r>
        <w:rPr>
          <w:rFonts w:ascii="Times New Roman"/>
          <w:b w:val="1"/>
          <w:bCs w:val="1"/>
          <w:color w:val="000000"/>
          <w:u w:color="000000"/>
          <w:rtl w:val="0"/>
          <w:lang w:val="ru-RU"/>
        </w:rPr>
        <w:t xml:space="preserve">- </w:t>
      </w:r>
      <w:r>
        <w:rPr>
          <w:b w:val="1"/>
          <w:bCs w:val="1"/>
          <w:color w:val="000000"/>
          <w:u w:color="000000"/>
          <w:rtl w:val="0"/>
        </w:rPr>
        <w:t>…</w:t>
      </w:r>
      <w:r>
        <w:rPr>
          <w:b w:val="1"/>
          <w:bCs w:val="1"/>
          <w:color w:val="000000"/>
          <w:u w:color="000000"/>
          <w:rtl w:val="0"/>
          <w:lang w:val="en-US"/>
        </w:rPr>
        <w:t>………………………</w:t>
      </w:r>
      <w:r>
        <w:rPr>
          <w:rFonts w:ascii="Times New Roman"/>
          <w:b w:val="1"/>
          <w:bCs w:val="1"/>
          <w:color w:val="000000"/>
          <w:u w:color="000000"/>
          <w:rtl w:val="0"/>
          <w:lang w:val="en-US"/>
        </w:rPr>
        <w:t>..</w:t>
      </w:r>
      <w:r>
        <w:rPr>
          <w:b w:val="1"/>
          <w:bCs w:val="1"/>
          <w:color w:val="000000"/>
          <w:u w:color="000000"/>
          <w:rtl w:val="0"/>
        </w:rPr>
        <w:t xml:space="preserve"> г</w:t>
      </w:r>
      <w:r>
        <w:rPr>
          <w:rFonts w:ascii="Times New Roman"/>
          <w:b w:val="1"/>
          <w:bCs w:val="1"/>
          <w:color w:val="000000"/>
          <w:u w:color="000000"/>
          <w:rtl w:val="0"/>
        </w:rPr>
        <w:t xml:space="preserve">. </w:t>
      </w:r>
    </w:p>
    <w:p>
      <w:pPr>
        <w:pStyle w:val="Body"/>
        <w:spacing w:after="27" w:line="240" w:lineRule="auto"/>
        <w:ind w:firstLine="0"/>
        <w:rPr>
          <w:b w:val="1"/>
          <w:bCs w:val="1"/>
          <w:color w:val="000000"/>
          <w:u w:color="000000"/>
          <w:lang w:val="en-US"/>
        </w:rPr>
      </w:pPr>
      <w:r>
        <w:rPr>
          <w:rFonts w:ascii="Times New Roman"/>
          <w:b w:val="1"/>
          <w:bCs w:val="1"/>
          <w:color w:val="000000"/>
          <w:u w:color="000000"/>
          <w:rtl w:val="0"/>
        </w:rPr>
        <w:t xml:space="preserve">2. </w:t>
      </w:r>
      <w:r>
        <w:rPr>
          <w:b w:val="1"/>
          <w:bCs w:val="1"/>
          <w:color w:val="000000"/>
          <w:u w:color="000000"/>
          <w:rtl w:val="0"/>
        </w:rPr>
        <w:t xml:space="preserve">Втори кръг </w:t>
      </w:r>
      <w:r>
        <w:rPr>
          <w:rFonts w:ascii="Times New Roman"/>
          <w:b w:val="1"/>
          <w:bCs w:val="1"/>
          <w:color w:val="000000"/>
          <w:u w:color="000000"/>
          <w:rtl w:val="0"/>
        </w:rPr>
        <w:t xml:space="preserve">-  </w:t>
      </w:r>
      <w:r>
        <w:rPr>
          <w:b w:val="1"/>
          <w:bCs w:val="1"/>
          <w:color w:val="000000"/>
          <w:u w:color="000000"/>
          <w:rtl w:val="0"/>
          <w:lang w:val="ru-RU"/>
        </w:rPr>
        <w:t>Регионален</w:t>
      </w:r>
      <w:r>
        <w:rPr>
          <w:rFonts w:ascii="Times New Roman"/>
          <w:b w:val="1"/>
          <w:bCs w:val="1"/>
          <w:color w:val="000000"/>
          <w:u w:color="000000"/>
          <w:rtl w:val="0"/>
        </w:rPr>
        <w:t>.</w:t>
      </w:r>
      <w:r>
        <w:rPr>
          <w:b w:val="1"/>
          <w:bCs w:val="1"/>
          <w:color w:val="000000"/>
          <w:u w:color="000000"/>
          <w:rtl w:val="0"/>
        </w:rPr>
        <w:t>Срок на провеждане …</w:t>
      </w:r>
      <w:r>
        <w:rPr>
          <w:b w:val="1"/>
          <w:bCs w:val="1"/>
          <w:color w:val="000000"/>
          <w:u w:color="000000"/>
          <w:rtl w:val="0"/>
          <w:lang w:val="en-US"/>
        </w:rPr>
        <w:t>…………………………</w:t>
      </w:r>
      <w:r>
        <w:rPr>
          <w:b w:val="1"/>
          <w:bCs w:val="1"/>
          <w:color w:val="000000"/>
          <w:u w:color="000000"/>
          <w:rtl w:val="0"/>
        </w:rPr>
        <w:t xml:space="preserve"> г</w:t>
      </w:r>
      <w:r>
        <w:rPr>
          <w:rFonts w:ascii="Times New Roman"/>
          <w:b w:val="1"/>
          <w:bCs w:val="1"/>
          <w:color w:val="000000"/>
          <w:u w:color="000000"/>
          <w:rtl w:val="0"/>
        </w:rPr>
        <w:t>.</w:t>
      </w:r>
    </w:p>
    <w:p>
      <w:pPr>
        <w:pStyle w:val="Body"/>
        <w:spacing w:line="240" w:lineRule="auto"/>
        <w:ind w:firstLine="0"/>
        <w:jc w:val="left"/>
        <w:rPr>
          <w:b w:val="1"/>
          <w:bCs w:val="1"/>
          <w:color w:val="000000"/>
          <w:u w:color="000000"/>
        </w:rPr>
      </w:pPr>
    </w:p>
    <w:p>
      <w:pPr>
        <w:pStyle w:val="Body"/>
        <w:spacing w:after="27" w:line="240" w:lineRule="auto"/>
        <w:ind w:firstLine="0"/>
        <w:rPr>
          <w:b w:val="1"/>
          <w:bCs w:val="1"/>
          <w:color w:val="000000"/>
          <w:u w:color="000000"/>
          <w:lang w:val="en-US"/>
        </w:rPr>
      </w:pPr>
      <w:r>
        <w:rPr>
          <w:rFonts w:ascii="Times New Roman"/>
          <w:b w:val="1"/>
          <w:bCs w:val="1"/>
          <w:color w:val="000000"/>
          <w:u w:color="000000"/>
          <w:rtl w:val="0"/>
        </w:rPr>
        <w:t xml:space="preserve"> 3. </w:t>
      </w:r>
      <w:r>
        <w:rPr>
          <w:b w:val="1"/>
          <w:bCs w:val="1"/>
          <w:color w:val="000000"/>
          <w:u w:color="000000"/>
          <w:rtl w:val="0"/>
        </w:rPr>
        <w:t xml:space="preserve">Национално състезание </w:t>
      </w:r>
      <w:r>
        <w:rPr>
          <w:b w:val="1"/>
          <w:bCs w:val="1"/>
          <w:color w:val="000000"/>
          <w:u w:color="000000"/>
          <w:rtl w:val="0"/>
          <w:lang w:val="en-US"/>
        </w:rPr>
        <w:t>………………………………………………………</w:t>
      </w:r>
      <w:r>
        <w:rPr>
          <w:rFonts w:ascii="Times New Roman"/>
          <w:b w:val="1"/>
          <w:bCs w:val="1"/>
          <w:color w:val="000000"/>
          <w:u w:color="000000"/>
          <w:rtl w:val="0"/>
          <w:lang w:val="en-US"/>
        </w:rPr>
        <w:t>..</w:t>
      </w:r>
    </w:p>
    <w:p>
      <w:pPr>
        <w:pStyle w:val="Body"/>
        <w:rPr>
          <w:b w:val="1"/>
          <w:bCs w:val="1"/>
          <w:color w:val="000000"/>
          <w:u w:color="000000"/>
          <w:lang w:val="en-US"/>
        </w:rPr>
      </w:pPr>
    </w:p>
    <w:p>
      <w:pPr>
        <w:pStyle w:val="Body"/>
        <w:spacing w:after="27" w:line="240" w:lineRule="auto"/>
        <w:ind w:left="567" w:firstLine="0"/>
        <w:rPr>
          <w:color w:val="000000"/>
          <w:u w:color="000000"/>
        </w:rPr>
      </w:pPr>
      <w:r>
        <w:rPr>
          <w:color w:val="000000"/>
          <w:u w:color="000000"/>
          <w:rtl w:val="0"/>
        </w:rPr>
        <w:t>Всяко училище се представя от ученик и ръководител</w:t>
      </w:r>
      <w:r>
        <w:rPr>
          <w:rFonts w:ascii="Times New Roman"/>
          <w:color w:val="000000"/>
          <w:u w:color="000000"/>
          <w:rtl w:val="0"/>
        </w:rPr>
        <w:t>.</w:t>
      </w:r>
    </w:p>
    <w:p>
      <w:pPr>
        <w:pStyle w:val="Body"/>
        <w:spacing w:after="27" w:line="240" w:lineRule="auto"/>
        <w:ind w:left="567" w:firstLine="0"/>
        <w:rPr>
          <w:color w:val="ff0000"/>
          <w:u w:color="ff0000"/>
        </w:rPr>
      </w:pPr>
    </w:p>
    <w:p>
      <w:pPr>
        <w:pStyle w:val="Heading"/>
        <w:rPr>
          <w:color w:val="ff0000"/>
          <w:u w:color="ff0000"/>
        </w:rPr>
      </w:pPr>
    </w:p>
    <w:p>
      <w:pPr>
        <w:pStyle w:val="Heading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>IV.</w:t>
        <w:tab/>
      </w:r>
      <w:r>
        <w:rPr>
          <w:rFonts w:ascii="Arial Unicode MS" w:cs="Arial Unicode MS" w:hAnsi="Times New Roman" w:eastAsia="Arial Unicode MS" w:hint="default"/>
          <w:rtl w:val="0"/>
        </w:rPr>
        <w:t>УЧЕБНО СЪДЪРЖАНИЕ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върху което се провежда състезанието</w:t>
      </w:r>
    </w:p>
    <w:p>
      <w:pPr>
        <w:pStyle w:val="Style3"/>
        <w:widowControl w:val="1"/>
        <w:spacing w:line="360" w:lineRule="auto"/>
        <w:ind w:left="426" w:firstLine="426"/>
        <w:rPr>
          <w:sz w:val="22"/>
          <w:szCs w:val="22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Учебното съдържание е от задължителната професионална подготовка </w:t>
      </w:r>
      <w:r>
        <w:rPr>
          <w:b w:val="1"/>
          <w:bCs w:val="1"/>
          <w:sz w:val="24"/>
          <w:szCs w:val="24"/>
          <w:rtl w:val="0"/>
        </w:rPr>
        <w:t>(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по теория и по практика</w:t>
      </w:r>
      <w:r>
        <w:rPr>
          <w:b w:val="1"/>
          <w:bCs w:val="1"/>
          <w:sz w:val="24"/>
          <w:szCs w:val="24"/>
          <w:rtl w:val="0"/>
        </w:rPr>
        <w:t xml:space="preserve">) 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за професиите от професионалните направления</w:t>
      </w:r>
      <w:r>
        <w:rPr>
          <w:b w:val="1"/>
          <w:bCs w:val="1"/>
          <w:sz w:val="24"/>
          <w:szCs w:val="24"/>
          <w:rtl w:val="0"/>
        </w:rPr>
        <w:t xml:space="preserve">, 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свързани с хлебопроизводството и сладкарството и е съобразено със съвременните практики и технологии</w:t>
      </w:r>
      <w:r>
        <w:rPr>
          <w:b w:val="1"/>
          <w:bCs w:val="1"/>
          <w:sz w:val="24"/>
          <w:szCs w:val="24"/>
          <w:rtl w:val="0"/>
        </w:rPr>
        <w:t>.</w:t>
      </w:r>
    </w:p>
    <w:p>
      <w:pPr>
        <w:pStyle w:val="Style3"/>
        <w:widowControl w:val="1"/>
        <w:spacing w:line="360" w:lineRule="auto"/>
        <w:ind w:firstLine="426"/>
        <w:rPr>
          <w:b w:val="1"/>
          <w:bCs w:val="1"/>
          <w:sz w:val="22"/>
          <w:szCs w:val="22"/>
        </w:rPr>
      </w:pPr>
    </w:p>
    <w:p>
      <w:pPr>
        <w:pStyle w:val="Heading"/>
        <w:rPr>
          <w:rtl w:val="0"/>
        </w:rPr>
      </w:pPr>
      <w:r>
        <w:rPr>
          <w:rFonts w:ascii="Times New Roman" w:cs="Arial Unicode MS" w:hAnsi="Arial Unicode MS" w:eastAsia="Arial Unicode MS"/>
          <w:sz w:val="21"/>
          <w:szCs w:val="21"/>
          <w:rtl w:val="0"/>
        </w:rPr>
        <w:t>V.</w:t>
      </w:r>
      <w:r>
        <w:rPr>
          <w:rFonts w:ascii="Arial" w:cs="Arial" w:hAnsi="Arial" w:eastAsia="Arial"/>
          <w:sz w:val="21"/>
          <w:szCs w:val="21"/>
          <w:rtl w:val="0"/>
        </w:rPr>
        <w:tab/>
      </w:r>
      <w:r>
        <w:rPr>
          <w:rFonts w:ascii="Arial Unicode MS" w:cs="Arial Unicode MS" w:hAnsi="Times New Roman" w:eastAsia="Arial Unicode MS" w:hint="default"/>
          <w:rtl w:val="0"/>
        </w:rPr>
        <w:t>ФОРМАТ НА СЪСТЕЗАНИЕТО</w:t>
      </w:r>
    </w:p>
    <w:p>
      <w:pPr>
        <w:pStyle w:val="Body"/>
        <w:spacing w:after="159" w:line="265" w:lineRule="auto"/>
        <w:ind w:left="19" w:right="17" w:firstLine="567"/>
        <w:rPr>
          <w:rtl w:val="0"/>
        </w:rPr>
      </w:pPr>
      <w:r>
        <w:rPr>
          <w:rtl w:val="0"/>
        </w:rPr>
        <w:t>Състезанието се състои от практическо приложение на формирани в процеса на обучението знания и умения за</w:t>
      </w:r>
      <w:r>
        <w:rPr>
          <w:rFonts w:ascii="Times New Roman"/>
          <w:rtl w:val="0"/>
          <w:lang w:val="de-DE"/>
        </w:rPr>
        <w:t xml:space="preserve">:  </w:t>
      </w:r>
    </w:p>
    <w:p>
      <w:pPr>
        <w:pStyle w:val="Body"/>
        <w:numPr>
          <w:ilvl w:val="0"/>
          <w:numId w:val="15"/>
        </w:numPr>
        <w:tabs>
          <w:tab w:val="num" w:pos="617"/>
          <w:tab w:val="clear" w:pos="0"/>
        </w:tabs>
        <w:spacing w:after="153" w:line="259" w:lineRule="auto"/>
        <w:ind w:left="617" w:right="20" w:hanging="247"/>
        <w:rPr>
          <w:position w:val="0"/>
          <w:rtl w:val="0"/>
        </w:rPr>
      </w:pPr>
      <w:r>
        <w:rPr>
          <w:rtl w:val="0"/>
        </w:rPr>
        <w:t>Приготвяне на</w:t>
      </w:r>
      <w:r>
        <w:rPr>
          <w:rFonts w:ascii="Times New Roman"/>
          <w:rtl w:val="0"/>
        </w:rPr>
        <w:t xml:space="preserve">: </w:t>
      </w:r>
      <w:r>
        <w:rPr>
          <w:rFonts w:ascii="Times New Roman"/>
          <w:b w:val="1"/>
          <w:bCs w:val="1"/>
          <w:rtl w:val="0"/>
        </w:rPr>
        <w:t xml:space="preserve"> </w:t>
      </w:r>
      <w:r>
        <w:rPr>
          <w:rFonts w:ascii="Times New Roman"/>
          <w:rtl w:val="0"/>
        </w:rPr>
        <w:t xml:space="preserve"> </w:t>
      </w:r>
    </w:p>
    <w:p>
      <w:pPr>
        <w:pStyle w:val="Body"/>
        <w:spacing w:after="146" w:line="265" w:lineRule="auto"/>
        <w:ind w:left="744" w:right="17" w:firstLine="567"/>
        <w:rPr>
          <w:b w:val="1"/>
          <w:bCs w:val="1"/>
          <w:rtl w:val="0"/>
        </w:rPr>
      </w:pPr>
      <w:r>
        <w:rPr>
          <w:b w:val="1"/>
          <w:bCs w:val="1"/>
          <w:rtl w:val="0"/>
        </w:rPr>
        <w:t xml:space="preserve">Хлебно и сладкарско изделие  </w:t>
      </w:r>
    </w:p>
    <w:p>
      <w:pPr>
        <w:pStyle w:val="Body"/>
        <w:numPr>
          <w:ilvl w:val="0"/>
          <w:numId w:val="15"/>
        </w:numPr>
        <w:tabs>
          <w:tab w:val="num" w:pos="617"/>
          <w:tab w:val="clear" w:pos="0"/>
        </w:tabs>
        <w:spacing w:after="120" w:line="259" w:lineRule="auto"/>
        <w:ind w:left="617" w:right="20" w:hanging="247"/>
        <w:rPr>
          <w:position w:val="0"/>
          <w:rtl w:val="0"/>
        </w:rPr>
      </w:pPr>
      <w:r>
        <w:rPr>
          <w:rtl w:val="0"/>
        </w:rPr>
        <w:t>Представяне на готовите изделия</w:t>
      </w:r>
      <w:r>
        <w:rPr>
          <w:rFonts w:ascii="Times New Roman"/>
          <w:rtl w:val="0"/>
        </w:rPr>
        <w:t>.</w:t>
      </w:r>
      <w:r>
        <w:rPr>
          <w:rFonts w:ascii="Times New Roman"/>
          <w:b w:val="1"/>
          <w:bCs w:val="1"/>
          <w:rtl w:val="0"/>
        </w:rPr>
        <w:t xml:space="preserve"> </w:t>
      </w:r>
      <w:r>
        <w:rPr>
          <w:rFonts w:ascii="Times New Roman"/>
          <w:rtl w:val="0"/>
        </w:rPr>
        <w:t xml:space="preserve"> </w:t>
      </w:r>
    </w:p>
    <w:p>
      <w:pPr>
        <w:pStyle w:val="Body"/>
        <w:spacing w:after="85" w:line="376" w:lineRule="auto"/>
        <w:ind w:left="19" w:right="17" w:firstLine="567"/>
        <w:rPr>
          <w:color w:val="ee0000"/>
          <w:u w:color="ee0000"/>
          <w:rtl w:val="0"/>
        </w:rPr>
      </w:pPr>
      <w:r>
        <w:rPr>
          <w:b w:val="1"/>
          <w:bCs w:val="1"/>
          <w:rtl w:val="0"/>
        </w:rPr>
        <w:t xml:space="preserve">РЕЦЕПТИТЕ НА ИЗДЕЛИЯТА СЕ ИЗПРАЩАТ В ЕЛЕКТРОНЕН ФОРМАТ НА УЧИЛИЩЕТО ДОМАКИН </w:t>
      </w:r>
      <w:r>
        <w:rPr>
          <w:b w:val="1"/>
          <w:bCs w:val="1"/>
          <w:color w:val="000000"/>
          <w:u w:color="000000"/>
          <w:rtl w:val="0"/>
        </w:rPr>
        <w:t xml:space="preserve">В </w:t>
      </w:r>
      <w:r>
        <w:rPr>
          <w:rFonts w:ascii="Times New Roman"/>
          <w:b w:val="1"/>
          <w:bCs w:val="1"/>
          <w:color w:val="000000"/>
          <w:u w:color="000000"/>
          <w:rtl w:val="0"/>
        </w:rPr>
        <w:t xml:space="preserve">3 </w:t>
      </w:r>
      <w:r>
        <w:rPr>
          <w:b w:val="1"/>
          <w:bCs w:val="1"/>
          <w:color w:val="000000"/>
          <w:u w:color="000000"/>
          <w:rtl w:val="0"/>
        </w:rPr>
        <w:t>ДНЕВЕН СРОК ПРЕДИ СТАРТА НА РЕГИОНАЛНОТО</w:t>
      </w:r>
      <w:r>
        <w:rPr>
          <w:rFonts w:ascii="Times New Roman"/>
          <w:b w:val="1"/>
          <w:bCs w:val="1"/>
          <w:color w:val="000000"/>
          <w:u w:color="000000"/>
          <w:rtl w:val="0"/>
        </w:rPr>
        <w:t>/</w:t>
      </w:r>
      <w:r>
        <w:rPr>
          <w:b w:val="1"/>
          <w:bCs w:val="1"/>
          <w:color w:val="000000"/>
          <w:u w:color="000000"/>
          <w:rtl w:val="0"/>
        </w:rPr>
        <w:t>НАЦИОНАЛНОТО СЪСТЕЗАНИЕ</w:t>
      </w:r>
      <w:r>
        <w:rPr>
          <w:rFonts w:ascii="Times New Roman"/>
          <w:b w:val="1"/>
          <w:bCs w:val="1"/>
          <w:color w:val="ee0000"/>
          <w:u w:color="ee0000"/>
          <w:rtl w:val="0"/>
        </w:rPr>
        <w:t xml:space="preserve">. </w:t>
      </w:r>
      <w:r>
        <w:rPr>
          <w:rFonts w:ascii="Times New Roman"/>
          <w:color w:val="ee0000"/>
          <w:u w:color="ee0000"/>
          <w:rtl w:val="0"/>
        </w:rPr>
        <w:t xml:space="preserve"> </w:t>
      </w:r>
    </w:p>
    <w:p>
      <w:pPr>
        <w:pStyle w:val="Body"/>
        <w:rPr>
          <w:b w:val="1"/>
          <w:bCs w:val="1"/>
          <w:rtl w:val="0"/>
        </w:rPr>
      </w:pP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>ПРИ НЕИЗПРАТЕНА РЕЦЕПТА СЪОТВЕТНИЯТ СЪСТЕЗАТЕЛ СЕ ДЕКЛАСИРА</w:t>
      </w:r>
      <w:r>
        <w:rPr>
          <w:rFonts w:ascii="Times New Roman" w:cs="Arial Unicode MS" w:hAnsi="Arial Unicode MS" w:eastAsia="Arial Unicode MS"/>
          <w:b w:val="1"/>
          <w:bCs w:val="1"/>
          <w:rtl w:val="0"/>
        </w:rPr>
        <w:t>.</w:t>
      </w:r>
    </w:p>
    <w:p>
      <w:pPr>
        <w:pStyle w:val="Body"/>
        <w:rPr>
          <w:b w:val="1"/>
          <w:bCs w:val="1"/>
          <w:rtl w:val="0"/>
        </w:rPr>
      </w:pPr>
    </w:p>
    <w:p>
      <w:pPr>
        <w:pStyle w:val="Heading"/>
      </w:pPr>
      <w:r>
        <w:rPr>
          <w:rFonts w:ascii="Times New Roman" w:cs="Arial Unicode MS" w:hAnsi="Arial Unicode MS" w:eastAsia="Arial Unicode MS"/>
          <w:rtl w:val="0"/>
        </w:rPr>
        <w:t>VI.</w:t>
      </w:r>
      <w:r>
        <w:rPr>
          <w:rFonts w:ascii="Arial" w:cs="Arial" w:hAnsi="Arial" w:eastAsia="Arial"/>
          <w:rtl w:val="0"/>
        </w:rPr>
        <w:tab/>
      </w:r>
      <w:r>
        <w:rPr>
          <w:rFonts w:ascii="Arial Unicode MS" w:cs="Arial Unicode MS" w:hAnsi="Times New Roman" w:eastAsia="Arial Unicode MS" w:hint="default"/>
          <w:rtl w:val="0"/>
        </w:rPr>
        <w:t>регламент НА СЪСТЕЗАНИЕТО</w:t>
      </w:r>
    </w:p>
    <w:p>
      <w:pPr>
        <w:pStyle w:val="Body"/>
        <w:spacing w:line="240" w:lineRule="auto"/>
        <w:ind w:left="491" w:firstLine="0"/>
        <w:rPr>
          <w:color w:val="000000"/>
          <w:u w:color="000000"/>
        </w:rPr>
      </w:pPr>
    </w:p>
    <w:p>
      <w:pPr>
        <w:pStyle w:val="Body"/>
        <w:spacing w:after="262" w:line="265" w:lineRule="auto"/>
        <w:ind w:left="19" w:right="17" w:firstLine="567"/>
        <w:rPr>
          <w:rtl w:val="0"/>
        </w:rPr>
      </w:pPr>
      <w:r>
        <w:rPr>
          <w:b w:val="1"/>
          <w:bCs w:val="1"/>
          <w:rtl w:val="0"/>
        </w:rPr>
        <w:t>Изисквания за всички кръгове на състезанието</w:t>
      </w:r>
      <w:r>
        <w:rPr>
          <w:rFonts w:ascii="Times New Roman"/>
          <w:b w:val="1"/>
          <w:bCs w:val="1"/>
          <w:rtl w:val="0"/>
        </w:rPr>
        <w:t xml:space="preserve">: </w:t>
      </w:r>
      <w:r>
        <w:rPr>
          <w:rFonts w:ascii="Times New Roman"/>
          <w:rtl w:val="0"/>
        </w:rPr>
        <w:t xml:space="preserve"> </w:t>
      </w:r>
    </w:p>
    <w:p>
      <w:pPr>
        <w:pStyle w:val="List Paragraph"/>
        <w:numPr>
          <w:ilvl w:val="0"/>
          <w:numId w:val="18"/>
        </w:numPr>
        <w:tabs>
          <w:tab w:val="num" w:pos="1306"/>
          <w:tab w:val="clear" w:pos="0"/>
        </w:tabs>
        <w:spacing w:after="262" w:line="265" w:lineRule="auto"/>
        <w:ind w:left="1306" w:right="17" w:hanging="360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u w:color="000000"/>
          <w:rtl w:val="0"/>
        </w:rPr>
        <w:t>ТЕХНИЧЕСКА КОНФЕРЕНЦИЯ – да се извършва запис</w:t>
      </w:r>
      <w:r>
        <w:rPr>
          <w:rFonts w:ascii="Times New Roman"/>
          <w:color w:val="000000"/>
          <w:u w:color="000000"/>
          <w:rtl w:val="0"/>
        </w:rPr>
        <w:t xml:space="preserve">, </w:t>
      </w:r>
      <w:r>
        <w:rPr>
          <w:color w:val="000000"/>
          <w:u w:color="000000"/>
          <w:rtl w:val="0"/>
        </w:rPr>
        <w:t xml:space="preserve">без значение от присъствената форма </w:t>
      </w:r>
      <w:r>
        <w:rPr>
          <w:rFonts w:ascii="Times New Roman"/>
          <w:color w:val="000000"/>
          <w:u w:color="000000"/>
          <w:rtl w:val="0"/>
        </w:rPr>
        <w:t>(</w:t>
      </w:r>
      <w:r>
        <w:rPr>
          <w:color w:val="000000"/>
          <w:u w:color="000000"/>
          <w:rtl w:val="0"/>
        </w:rPr>
        <w:t>в реална</w:t>
      </w:r>
      <w:r>
        <w:rPr>
          <w:rFonts w:ascii="Times New Roman"/>
          <w:color w:val="000000"/>
          <w:u w:color="000000"/>
          <w:rtl w:val="0"/>
        </w:rPr>
        <w:t>/</w:t>
      </w:r>
      <w:r>
        <w:rPr>
          <w:color w:val="000000"/>
          <w:u w:color="000000"/>
          <w:rtl w:val="0"/>
        </w:rPr>
        <w:t>онлайн среда</w:t>
      </w:r>
      <w:r>
        <w:rPr>
          <w:rFonts w:ascii="Times New Roman"/>
          <w:color w:val="000000"/>
          <w:u w:color="000000"/>
          <w:rtl w:val="0"/>
        </w:rPr>
        <w:t xml:space="preserve">). </w:t>
      </w:r>
      <w:r>
        <w:rPr>
          <w:color w:val="000000"/>
          <w:u w:color="000000"/>
          <w:rtl w:val="0"/>
        </w:rPr>
        <w:t>Същият запис да се предоставя на всички участници</w:t>
      </w:r>
      <w:r>
        <w:rPr>
          <w:rFonts w:ascii="Times New Roman"/>
          <w:color w:val="000000"/>
          <w:u w:color="000000"/>
          <w:rtl w:val="0"/>
        </w:rPr>
        <w:t>;</w:t>
      </w:r>
    </w:p>
    <w:p>
      <w:pPr>
        <w:pStyle w:val="Body"/>
        <w:numPr>
          <w:ilvl w:val="0"/>
          <w:numId w:val="21"/>
        </w:numPr>
        <w:tabs>
          <w:tab w:val="num" w:pos="413"/>
          <w:tab w:val="clear" w:pos="0"/>
        </w:tabs>
        <w:spacing w:after="29" w:line="411" w:lineRule="auto"/>
        <w:ind w:left="413" w:right="20" w:hanging="413"/>
        <w:rPr>
          <w:position w:val="0"/>
          <w:rtl w:val="0"/>
        </w:rPr>
      </w:pPr>
      <w:r>
        <w:rPr>
          <w:rtl w:val="0"/>
        </w:rPr>
        <w:t>Преди началото на практическата част на състезанието всички участници се инструктират за безопасна работа на работното място и в работилницата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като всеки участник се подписва в инструктажна книга</w:t>
      </w:r>
      <w:r>
        <w:rPr>
          <w:rFonts w:ascii="Times New Roman"/>
          <w:rtl w:val="0"/>
        </w:rPr>
        <w:t xml:space="preserve">. </w:t>
      </w:r>
      <w:r>
        <w:rPr>
          <w:rtl w:val="0"/>
        </w:rPr>
        <w:t>Задължително се осигурява присъствие на медицинско лице за оказване на медицинска помощ при нужда</w:t>
      </w:r>
      <w:r>
        <w:rPr>
          <w:rFonts w:ascii="Times New Roman"/>
          <w:rtl w:val="0"/>
        </w:rPr>
        <w:t xml:space="preserve">. </w:t>
      </w:r>
      <w:r>
        <w:rPr>
          <w:rtl w:val="0"/>
        </w:rPr>
        <w:t>За целта се оборудва аптечка</w:t>
      </w:r>
      <w:r>
        <w:rPr>
          <w:rFonts w:ascii="Times New Roman"/>
          <w:rtl w:val="0"/>
          <w:lang w:val="de-DE"/>
        </w:rPr>
        <w:t xml:space="preserve">.  </w:t>
      </w:r>
    </w:p>
    <w:p>
      <w:pPr>
        <w:pStyle w:val="Body"/>
        <w:numPr>
          <w:ilvl w:val="0"/>
          <w:numId w:val="21"/>
        </w:numPr>
        <w:tabs>
          <w:tab w:val="num" w:pos="413"/>
          <w:tab w:val="clear" w:pos="0"/>
        </w:tabs>
        <w:spacing w:after="4" w:line="259" w:lineRule="auto"/>
        <w:ind w:left="413" w:right="20" w:hanging="413"/>
        <w:rPr>
          <w:position w:val="0"/>
          <w:rtl w:val="0"/>
        </w:rPr>
      </w:pPr>
      <w:r>
        <w:rPr>
          <w:rtl w:val="0"/>
        </w:rPr>
        <w:t>Всички състезатели са без маникюр и накити с работно облекло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което включва</w:t>
      </w:r>
      <w:r>
        <w:rPr>
          <w:rFonts w:ascii="Times New Roman"/>
          <w:rtl w:val="0"/>
          <w:lang w:val="de-DE"/>
        </w:rPr>
        <w:t xml:space="preserve">:  </w:t>
      </w:r>
    </w:p>
    <w:p>
      <w:pPr>
        <w:pStyle w:val="Body"/>
        <w:spacing w:after="48"/>
        <w:ind w:left="427" w:firstLine="0"/>
        <w:jc w:val="left"/>
        <w:rPr>
          <w:rtl w:val="0"/>
        </w:rPr>
      </w:pPr>
      <w:r>
        <w:rPr>
          <w:rFonts w:ascii="Times New Roman"/>
          <w:rtl w:val="0"/>
        </w:rPr>
        <w:t xml:space="preserve"> </w:t>
      </w:r>
    </w:p>
    <w:p>
      <w:pPr>
        <w:pStyle w:val="Body"/>
        <w:numPr>
          <w:ilvl w:val="1"/>
          <w:numId w:val="23"/>
        </w:numPr>
        <w:tabs>
          <w:tab w:val="num" w:pos="720"/>
          <w:tab w:val="clear" w:pos="0"/>
        </w:tabs>
        <w:spacing w:line="259" w:lineRule="auto"/>
        <w:ind w:left="720" w:right="20" w:hanging="346"/>
        <w:rPr>
          <w:position w:val="0"/>
          <w:sz w:val="24"/>
          <w:szCs w:val="24"/>
          <w:shd w:val="clear" w:color="auto" w:fill="ffff00"/>
        </w:rPr>
      </w:pPr>
      <w:r>
        <w:rPr>
          <w:rtl w:val="0"/>
        </w:rPr>
        <w:t xml:space="preserve">бадж </w:t>
      </w:r>
      <w:r>
        <w:rPr>
          <w:rFonts w:ascii="Times New Roman"/>
          <w:rtl w:val="0"/>
        </w:rPr>
        <w:t>(</w:t>
      </w:r>
      <w:r>
        <w:rPr>
          <w:rtl w:val="0"/>
        </w:rPr>
        <w:t>карта на състезател</w:t>
      </w:r>
      <w:r>
        <w:rPr>
          <w:rFonts w:ascii="Times New Roman"/>
          <w:rtl w:val="0"/>
        </w:rPr>
        <w:t xml:space="preserve">) </w:t>
      </w:r>
      <w:r>
        <w:rPr>
          <w:rtl w:val="0"/>
        </w:rPr>
        <w:t>или име на куртката</w:t>
      </w:r>
    </w:p>
    <w:p>
      <w:pPr>
        <w:pStyle w:val="Body"/>
        <w:numPr>
          <w:ilvl w:val="1"/>
          <w:numId w:val="24"/>
        </w:numPr>
        <w:tabs>
          <w:tab w:val="num" w:pos="720"/>
          <w:tab w:val="clear" w:pos="0"/>
        </w:tabs>
        <w:spacing w:line="259" w:lineRule="auto"/>
        <w:ind w:left="720" w:right="20" w:hanging="346"/>
        <w:rPr>
          <w:position w:val="0"/>
          <w:sz w:val="24"/>
          <w:szCs w:val="24"/>
          <w:rtl w:val="0"/>
        </w:rPr>
      </w:pPr>
      <w:r>
        <w:rPr>
          <w:rtl w:val="0"/>
          <w:lang w:val="ru-RU"/>
        </w:rPr>
        <w:t>куртка</w:t>
      </w:r>
      <w:r>
        <w:rPr>
          <w:rFonts w:ascii="Times New Roman"/>
          <w:rtl w:val="0"/>
        </w:rPr>
        <w:t xml:space="preserve">, </w:t>
      </w:r>
      <w:r>
        <w:rPr>
          <w:rtl w:val="0"/>
          <w:lang w:val="ru-RU"/>
        </w:rPr>
        <w:t>престилка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дълъг панталон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шапка или мрежа за коса</w:t>
      </w:r>
      <w:r>
        <w:rPr>
          <w:rFonts w:ascii="Times New Roman"/>
          <w:rtl w:val="0"/>
        </w:rPr>
        <w:t xml:space="preserve">;  </w:t>
      </w:r>
    </w:p>
    <w:p>
      <w:pPr>
        <w:pStyle w:val="Body"/>
        <w:numPr>
          <w:ilvl w:val="1"/>
          <w:numId w:val="25"/>
        </w:numPr>
        <w:tabs>
          <w:tab w:val="num" w:pos="720"/>
          <w:tab w:val="clear" w:pos="0"/>
        </w:tabs>
        <w:spacing w:line="259" w:lineRule="auto"/>
        <w:ind w:left="720" w:right="20" w:hanging="346"/>
        <w:rPr>
          <w:position w:val="0"/>
          <w:sz w:val="24"/>
          <w:szCs w:val="24"/>
          <w:rtl w:val="0"/>
        </w:rPr>
      </w:pPr>
      <w:r>
        <w:rPr>
          <w:rtl w:val="0"/>
          <w:lang w:val="ru-RU"/>
        </w:rPr>
        <w:t>затворени  обувки</w:t>
      </w:r>
      <w:r>
        <w:rPr>
          <w:rFonts w:ascii="Times New Roman"/>
          <w:rtl w:val="0"/>
        </w:rPr>
        <w:t xml:space="preserve">;  </w:t>
      </w:r>
    </w:p>
    <w:p>
      <w:pPr>
        <w:pStyle w:val="Body"/>
        <w:numPr>
          <w:ilvl w:val="1"/>
          <w:numId w:val="26"/>
        </w:numPr>
        <w:tabs>
          <w:tab w:val="num" w:pos="720"/>
          <w:tab w:val="clear" w:pos="0"/>
        </w:tabs>
        <w:spacing w:line="259" w:lineRule="auto"/>
        <w:ind w:left="720" w:right="20" w:hanging="346"/>
        <w:rPr>
          <w:position w:val="0"/>
          <w:sz w:val="24"/>
          <w:szCs w:val="24"/>
          <w:rtl w:val="0"/>
        </w:rPr>
      </w:pPr>
      <w:r>
        <w:rPr>
          <w:rtl w:val="0"/>
        </w:rPr>
        <w:t>ръкавици</w:t>
      </w:r>
      <w:r>
        <w:rPr>
          <w:rFonts w:ascii="Times New Roman"/>
          <w:rtl w:val="0"/>
        </w:rPr>
        <w:t xml:space="preserve">;  </w:t>
      </w:r>
    </w:p>
    <w:p>
      <w:pPr>
        <w:pStyle w:val="Body"/>
        <w:spacing w:line="259" w:lineRule="auto"/>
        <w:ind w:left="720" w:right="20" w:firstLine="0"/>
        <w:rPr>
          <w:rtl w:val="0"/>
        </w:rPr>
      </w:pPr>
    </w:p>
    <w:p>
      <w:pPr>
        <w:pStyle w:val="Body"/>
        <w:spacing w:after="4" w:line="427" w:lineRule="auto"/>
        <w:ind w:right="20" w:firstLine="0"/>
        <w:rPr>
          <w:shd w:val="clear" w:color="auto" w:fill="ffff00"/>
        </w:rPr>
      </w:pPr>
      <w:r>
        <w:rPr>
          <w:rFonts w:ascii="Times New Roman"/>
          <w:rtl w:val="0"/>
          <w:lang w:val="en-US"/>
        </w:rPr>
        <w:t xml:space="preserve">3. </w:t>
      </w:r>
      <w:r>
        <w:rPr>
          <w:rtl w:val="0"/>
        </w:rPr>
        <w:t xml:space="preserve">Организаторите осигуряват </w:t>
      </w:r>
      <w:r>
        <w:rPr>
          <w:color w:val="000000"/>
          <w:u w:color="000000"/>
          <w:rtl w:val="0"/>
          <w:lang w:val="ru-RU"/>
        </w:rPr>
        <w:t xml:space="preserve">равностойни и </w:t>
      </w:r>
      <w:r>
        <w:rPr>
          <w:rtl w:val="0"/>
        </w:rPr>
        <w:t xml:space="preserve"> изправни топлинни и хладилни съоръжения</w:t>
      </w:r>
      <w:r>
        <w:rPr>
          <w:rFonts w:ascii="Times New Roman"/>
          <w:rtl w:val="0"/>
        </w:rPr>
        <w:t xml:space="preserve">. </w:t>
      </w:r>
      <w:r>
        <w:rPr>
          <w:rtl w:val="0"/>
        </w:rPr>
        <w:t>Участниците сами подсигуряват необходимите им продукти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съдове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прибори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инвентар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хладилни чанти за съхранение на продуктите</w:t>
      </w:r>
      <w:r>
        <w:rPr>
          <w:rFonts w:ascii="Times New Roman"/>
          <w:rtl w:val="0"/>
        </w:rPr>
        <w:t xml:space="preserve">. </w:t>
      </w:r>
      <w:r>
        <w:rPr>
          <w:rtl w:val="0"/>
        </w:rPr>
        <w:t>Да не се допуска внасяне на допълнителни пособия и материали след започване на състезанието</w:t>
      </w:r>
      <w:r>
        <w:rPr>
          <w:rFonts w:ascii="Times New Roman"/>
          <w:rtl w:val="0"/>
          <w:lang w:val="de-DE"/>
        </w:rPr>
        <w:t xml:space="preserve">.  </w:t>
      </w:r>
    </w:p>
    <w:p>
      <w:pPr>
        <w:pStyle w:val="Body"/>
        <w:spacing w:after="4" w:line="406" w:lineRule="auto"/>
        <w:ind w:right="20" w:firstLine="0"/>
        <w:rPr>
          <w:rtl w:val="0"/>
        </w:rPr>
      </w:pPr>
      <w:r>
        <w:rPr>
          <w:rFonts w:ascii="Times New Roman"/>
          <w:rtl w:val="0"/>
          <w:lang w:val="en-US"/>
        </w:rPr>
        <w:t xml:space="preserve">4. </w:t>
      </w:r>
      <w:r>
        <w:rPr>
          <w:rtl w:val="0"/>
        </w:rPr>
        <w:t>По време на състезанието не се допуска присъствието на учители специалисти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а само на оценителите</w:t>
      </w:r>
      <w:r>
        <w:rPr>
          <w:rFonts w:ascii="Times New Roman"/>
          <w:rtl w:val="0"/>
        </w:rPr>
        <w:t xml:space="preserve">. </w:t>
      </w:r>
      <w:r>
        <w:rPr>
          <w:rtl w:val="0"/>
        </w:rPr>
        <w:t>На разположение е специалист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който има задължението да отстранява възникнали повреди по топлинните съоръжения или други непредвидени обстоятелства</w:t>
      </w:r>
      <w:r>
        <w:rPr>
          <w:rFonts w:ascii="Times New Roman"/>
          <w:rtl w:val="0"/>
          <w:lang w:val="de-DE"/>
        </w:rPr>
        <w:t xml:space="preserve">.  </w:t>
      </w:r>
    </w:p>
    <w:p>
      <w:pPr>
        <w:pStyle w:val="Body"/>
        <w:spacing w:after="177" w:line="259" w:lineRule="auto"/>
        <w:ind w:right="20" w:firstLine="0"/>
        <w:rPr>
          <w:rtl w:val="0"/>
        </w:rPr>
      </w:pPr>
      <w:r>
        <w:rPr>
          <w:rFonts w:ascii="Times New Roman"/>
          <w:rtl w:val="0"/>
          <w:lang w:val="en-US"/>
        </w:rPr>
        <w:t xml:space="preserve">5.  </w:t>
      </w:r>
      <w:r>
        <w:rPr>
          <w:rtl w:val="0"/>
        </w:rPr>
        <w:t xml:space="preserve">Началото и краят на състезанието са предварително определени по график с продължителност  </w:t>
      </w:r>
      <w:r>
        <w:rPr>
          <w:rFonts w:ascii="Times New Roman"/>
          <w:rtl w:val="0"/>
        </w:rPr>
        <w:t xml:space="preserve">2,5 </w:t>
      </w:r>
      <w:r>
        <w:rPr>
          <w:rtl w:val="0"/>
        </w:rPr>
        <w:t>часа</w:t>
      </w:r>
      <w:r>
        <w:rPr>
          <w:rFonts w:ascii="Times New Roman"/>
          <w:rtl w:val="0"/>
        </w:rPr>
        <w:t xml:space="preserve">. </w:t>
      </w:r>
    </w:p>
    <w:p>
      <w:pPr>
        <w:pStyle w:val="Body"/>
        <w:spacing w:after="183" w:line="259" w:lineRule="auto"/>
        <w:ind w:right="20" w:firstLine="0"/>
        <w:rPr>
          <w:b w:val="1"/>
          <w:bCs w:val="1"/>
        </w:rPr>
      </w:pPr>
      <w:r>
        <w:rPr>
          <w:rFonts w:ascii="Times New Roman"/>
          <w:rtl w:val="0"/>
          <w:lang w:val="en-US"/>
        </w:rPr>
        <w:t xml:space="preserve">6. </w:t>
      </w:r>
      <w:r>
        <w:rPr>
          <w:rtl w:val="0"/>
        </w:rPr>
        <w:t>Участници</w:t>
      </w:r>
      <w:r>
        <w:rPr>
          <w:rFonts w:ascii="Times New Roman"/>
          <w:rtl w:val="0"/>
        </w:rPr>
        <w:t xml:space="preserve">, </w:t>
      </w:r>
      <w:r>
        <w:rPr>
          <w:rtl w:val="0"/>
          <w:lang w:val="ru-RU"/>
        </w:rPr>
        <w:t>явили се след обявеното начало</w:t>
      </w:r>
      <w:r>
        <w:rPr>
          <w:rFonts w:ascii="Times New Roman"/>
          <w:rtl w:val="0"/>
        </w:rPr>
        <w:t xml:space="preserve">, </w:t>
      </w:r>
      <w:r>
        <w:rPr>
          <w:b w:val="1"/>
          <w:bCs w:val="1"/>
          <w:rtl w:val="0"/>
        </w:rPr>
        <w:t>не се допускат до състезанието</w:t>
      </w:r>
      <w:r>
        <w:rPr>
          <w:rFonts w:ascii="Times New Roman"/>
          <w:b w:val="1"/>
          <w:bCs w:val="1"/>
          <w:rtl w:val="0"/>
          <w:lang w:val="de-DE"/>
        </w:rPr>
        <w:t xml:space="preserve">.  </w:t>
      </w:r>
    </w:p>
    <w:p>
      <w:pPr>
        <w:pStyle w:val="Body"/>
        <w:spacing w:after="4" w:line="429" w:lineRule="auto"/>
        <w:ind w:right="20" w:firstLine="0"/>
        <w:rPr>
          <w:rtl w:val="0"/>
        </w:rPr>
      </w:pPr>
      <w:r>
        <w:rPr>
          <w:rFonts w:ascii="Times New Roman"/>
          <w:color w:val="000000"/>
          <w:u w:color="000000"/>
          <w:rtl w:val="0"/>
          <w:lang w:val="en-US"/>
        </w:rPr>
        <w:t xml:space="preserve">7. </w:t>
      </w:r>
      <w:r>
        <w:rPr>
          <w:color w:val="000000"/>
          <w:u w:color="000000"/>
          <w:rtl w:val="0"/>
        </w:rPr>
        <w:t xml:space="preserve">Не се допуска </w:t>
      </w:r>
      <w:r>
        <w:rPr>
          <w:rtl w:val="0"/>
        </w:rPr>
        <w:t>участие на състезатели със симптоми на настинка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неразположение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след употреба на алкохол или наркотични вещества</w:t>
      </w:r>
      <w:r>
        <w:rPr>
          <w:rFonts w:ascii="Times New Roman"/>
          <w:rtl w:val="0"/>
          <w:lang w:val="de-DE"/>
        </w:rPr>
        <w:t xml:space="preserve">.  </w:t>
      </w:r>
    </w:p>
    <w:p>
      <w:pPr>
        <w:pStyle w:val="Body"/>
        <w:spacing w:after="213" w:line="259" w:lineRule="auto"/>
        <w:ind w:right="20" w:firstLine="0"/>
        <w:rPr>
          <w:b w:val="1"/>
          <w:bCs w:val="1"/>
          <w:color w:val="ee0000"/>
          <w:u w:color="ee0000"/>
          <w:shd w:val="clear" w:color="auto" w:fill="ffff00"/>
        </w:rPr>
      </w:pPr>
      <w:r>
        <w:rPr>
          <w:rFonts w:ascii="Times New Roman"/>
          <w:rtl w:val="0"/>
          <w:lang w:val="en-US"/>
        </w:rPr>
        <w:t xml:space="preserve">8. </w:t>
      </w:r>
      <w:r>
        <w:rPr>
          <w:rtl w:val="0"/>
        </w:rPr>
        <w:t>Преди старта на състезанието се определя работното място на всеки участник чрез теглене на жребии</w:t>
      </w:r>
      <w:r>
        <w:rPr>
          <w:rFonts w:ascii="Times New Roman"/>
          <w:rtl w:val="0"/>
        </w:rPr>
        <w:t xml:space="preserve">. </w:t>
      </w:r>
    </w:p>
    <w:p>
      <w:pPr>
        <w:pStyle w:val="Body"/>
        <w:spacing w:after="4" w:line="426" w:lineRule="auto"/>
        <w:ind w:right="20" w:firstLine="0"/>
        <w:rPr>
          <w:rtl w:val="0"/>
        </w:rPr>
      </w:pPr>
      <w:r>
        <w:rPr>
          <w:rFonts w:ascii="Times New Roman"/>
          <w:rtl w:val="0"/>
          <w:lang w:val="en-US"/>
        </w:rPr>
        <w:t xml:space="preserve">9. </w:t>
      </w:r>
      <w:r>
        <w:rPr>
          <w:rtl w:val="0"/>
        </w:rPr>
        <w:t>Състезателите нямат право да заемат продукти или пособия от други работни места или от други участници</w:t>
      </w:r>
      <w:r>
        <w:rPr>
          <w:rFonts w:ascii="Times New Roman"/>
          <w:rtl w:val="0"/>
        </w:rPr>
        <w:t xml:space="preserve">, </w:t>
      </w:r>
      <w:r>
        <w:rPr>
          <w:rtl w:val="0"/>
          <w:lang w:val="ru-RU"/>
        </w:rPr>
        <w:t xml:space="preserve">без разрешение на журито </w:t>
      </w:r>
    </w:p>
    <w:p>
      <w:pPr>
        <w:pStyle w:val="Body"/>
        <w:spacing w:after="4" w:line="395" w:lineRule="auto"/>
        <w:ind w:right="20" w:firstLine="0"/>
        <w:rPr>
          <w:rtl w:val="0"/>
        </w:rPr>
      </w:pPr>
      <w:r>
        <w:rPr>
          <w:rFonts w:ascii="Times New Roman"/>
          <w:rtl w:val="0"/>
          <w:lang w:val="de-DE"/>
        </w:rPr>
        <w:t xml:space="preserve">.  </w:t>
      </w:r>
    </w:p>
    <w:p>
      <w:pPr>
        <w:pStyle w:val="Body"/>
        <w:spacing w:after="4" w:line="382" w:lineRule="auto"/>
        <w:ind w:right="20" w:firstLine="0"/>
        <w:rPr>
          <w:rtl w:val="0"/>
        </w:rPr>
      </w:pPr>
      <w:r>
        <w:rPr>
          <w:rFonts w:ascii="Times New Roman"/>
          <w:rtl w:val="0"/>
        </w:rPr>
        <w:t>10.</w:t>
      </w:r>
      <w:r>
        <w:rPr>
          <w:rtl w:val="0"/>
        </w:rPr>
        <w:t>За всяко нарушение на установения ред за провеждане на състезанието комисията санкционира състезателя с отнемане на точки</w:t>
      </w:r>
      <w:r>
        <w:rPr>
          <w:rFonts w:ascii="Times New Roman"/>
          <w:rtl w:val="0"/>
        </w:rPr>
        <w:t xml:space="preserve">. </w:t>
      </w:r>
      <w:r>
        <w:rPr>
          <w:rtl w:val="0"/>
        </w:rPr>
        <w:t>При груби нарушения той може да бъде отстранен от по</w:t>
      </w:r>
      <w:r>
        <w:rPr>
          <w:rFonts w:ascii="Times New Roman"/>
          <w:rtl w:val="0"/>
        </w:rPr>
        <w:t>-</w:t>
      </w:r>
      <w:r>
        <w:rPr>
          <w:rtl w:val="0"/>
        </w:rPr>
        <w:t>нататъшно участие</w:t>
      </w:r>
      <w:r>
        <w:rPr>
          <w:rFonts w:ascii="Times New Roman"/>
          <w:rtl w:val="0"/>
        </w:rPr>
        <w:t xml:space="preserve">. </w:t>
      </w:r>
      <w:r>
        <w:rPr>
          <w:rtl w:val="0"/>
        </w:rPr>
        <w:t>Начинът и редът за санкциониране се определят от комисията по провеждане на състезанието и се съобщават преди състезанието</w:t>
      </w:r>
      <w:r>
        <w:rPr>
          <w:rFonts w:ascii="Times New Roman"/>
          <w:rtl w:val="0"/>
        </w:rPr>
        <w:t xml:space="preserve">. </w:t>
      </w:r>
    </w:p>
    <w:p>
      <w:pPr>
        <w:pStyle w:val="Body"/>
        <w:spacing w:after="4" w:line="259" w:lineRule="auto"/>
        <w:ind w:right="20" w:firstLine="0"/>
        <w:rPr>
          <w:lang w:val="en-US"/>
        </w:rPr>
      </w:pPr>
      <w:r>
        <w:rPr>
          <w:rFonts w:ascii="Times New Roman"/>
          <w:rtl w:val="0"/>
        </w:rPr>
        <w:t xml:space="preserve"> </w:t>
      </w:r>
      <w:r>
        <w:rPr>
          <w:color w:val="000000"/>
          <w:u w:color="000000"/>
          <w:rtl w:val="0"/>
        </w:rPr>
        <w:t xml:space="preserve">За участие в Националния кръг се допускат   </w:t>
      </w:r>
      <w:r>
        <w:rPr>
          <w:b w:val="1"/>
          <w:bCs w:val="1"/>
          <w:color w:val="000000"/>
          <w:u w:color="000000"/>
          <w:rtl w:val="0"/>
        </w:rPr>
        <w:t xml:space="preserve">първите </w:t>
      </w:r>
      <w:r>
        <w:rPr>
          <w:rFonts w:ascii="Times New Roman"/>
          <w:b w:val="1"/>
          <w:bCs w:val="1"/>
          <w:color w:val="000000"/>
          <w:u w:color="000000"/>
          <w:rtl w:val="0"/>
        </w:rPr>
        <w:t xml:space="preserve">12 </w:t>
      </w:r>
      <w:r>
        <w:rPr>
          <w:b w:val="1"/>
          <w:bCs w:val="1"/>
          <w:color w:val="000000"/>
          <w:u w:color="000000"/>
          <w:rtl w:val="0"/>
        </w:rPr>
        <w:t>състезатели с най</w:t>
      </w:r>
      <w:r>
        <w:rPr>
          <w:rFonts w:ascii="Times New Roman"/>
          <w:b w:val="1"/>
          <w:bCs w:val="1"/>
          <w:color w:val="000000"/>
          <w:u w:color="000000"/>
          <w:rtl w:val="0"/>
        </w:rPr>
        <w:t>-</w:t>
      </w:r>
      <w:r>
        <w:rPr>
          <w:b w:val="1"/>
          <w:bCs w:val="1"/>
          <w:color w:val="000000"/>
          <w:u w:color="000000"/>
          <w:rtl w:val="0"/>
        </w:rPr>
        <w:t>висок брой точки от  явилите се на регионалните кръгове</w:t>
      </w:r>
    </w:p>
    <w:p>
      <w:pPr>
        <w:pStyle w:val="Body"/>
        <w:spacing w:after="4" w:line="259" w:lineRule="auto"/>
        <w:ind w:right="20" w:firstLine="0"/>
        <w:rPr>
          <w:lang w:val="en-US"/>
        </w:rPr>
      </w:pPr>
    </w:p>
    <w:p>
      <w:pPr>
        <w:pStyle w:val="Body"/>
        <w:spacing w:after="4" w:line="259" w:lineRule="auto"/>
        <w:ind w:right="20" w:firstLine="0"/>
        <w:rPr>
          <w:color w:val="000000"/>
          <w:u w:color="000000"/>
        </w:rPr>
      </w:pPr>
      <w:r>
        <w:rPr>
          <w:rFonts w:ascii="Times New Roman"/>
          <w:color w:val="000000"/>
          <w:u w:color="000000"/>
          <w:rtl w:val="0"/>
          <w:lang w:val="en-US"/>
        </w:rPr>
        <w:t xml:space="preserve">11. </w:t>
      </w:r>
      <w:r>
        <w:rPr>
          <w:color w:val="000000"/>
          <w:u w:color="000000"/>
          <w:rtl w:val="0"/>
        </w:rPr>
        <w:t xml:space="preserve">Всички участници разполагат с </w:t>
      </w:r>
      <w:r>
        <w:rPr>
          <w:rFonts w:ascii="Times New Roman"/>
          <w:color w:val="000000"/>
          <w:u w:color="000000"/>
          <w:rtl w:val="0"/>
        </w:rPr>
        <w:t xml:space="preserve">2,5 </w:t>
      </w:r>
      <w:r>
        <w:rPr>
          <w:color w:val="000000"/>
          <w:u w:color="000000"/>
          <w:rtl w:val="0"/>
        </w:rPr>
        <w:t>часа</w:t>
      </w:r>
      <w:r>
        <w:rPr>
          <w:rFonts w:ascii="Times New Roman"/>
          <w:color w:val="000000"/>
          <w:u w:color="000000"/>
          <w:rtl w:val="0"/>
        </w:rPr>
        <w:t xml:space="preserve">, </w:t>
      </w:r>
      <w:r>
        <w:rPr>
          <w:color w:val="000000"/>
          <w:u w:color="000000"/>
          <w:rtl w:val="0"/>
        </w:rPr>
        <w:t>в рамките на които трябва</w:t>
      </w:r>
      <w:r>
        <w:rPr>
          <w:rFonts w:ascii="Times New Roman"/>
          <w:b w:val="1"/>
          <w:bCs w:val="1"/>
          <w:color w:val="000000"/>
          <w:u w:color="000000"/>
          <w:rtl w:val="0"/>
        </w:rPr>
        <w:t xml:space="preserve"> </w:t>
      </w:r>
      <w:r>
        <w:rPr>
          <w:color w:val="000000"/>
          <w:u w:color="000000"/>
          <w:rtl w:val="0"/>
        </w:rPr>
        <w:t>да приготвят</w:t>
      </w:r>
      <w:r>
        <w:rPr>
          <w:rFonts w:ascii="Times New Roman"/>
          <w:color w:val="000000"/>
          <w:u w:color="000000"/>
          <w:rtl w:val="0"/>
        </w:rPr>
        <w:t>:</w:t>
      </w:r>
      <w:r>
        <w:rPr>
          <w:rFonts w:ascii="Times New Roman"/>
          <w:b w:val="1"/>
          <w:bCs w:val="1"/>
          <w:color w:val="000000"/>
          <w:u w:color="000000"/>
          <w:rtl w:val="0"/>
        </w:rPr>
        <w:t xml:space="preserve"> </w:t>
      </w:r>
      <w:r>
        <w:rPr>
          <w:rFonts w:ascii="Times New Roman"/>
          <w:color w:val="000000"/>
          <w:u w:color="000000"/>
          <w:rtl w:val="0"/>
        </w:rPr>
        <w:t xml:space="preserve"> </w:t>
      </w:r>
    </w:p>
    <w:p>
      <w:pPr>
        <w:pStyle w:val="Body"/>
        <w:spacing w:line="240" w:lineRule="auto"/>
        <w:ind w:firstLine="0"/>
        <w:rPr>
          <w:b w:val="1"/>
          <w:bCs w:val="1"/>
          <w:color w:val="000000"/>
          <w:u w:color="000000"/>
        </w:rPr>
      </w:pPr>
    </w:p>
    <w:p>
      <w:pPr>
        <w:pStyle w:val="Body"/>
        <w:spacing w:line="240" w:lineRule="auto"/>
        <w:rPr>
          <w:b w:val="1"/>
          <w:bCs w:val="1"/>
        </w:rPr>
      </w:pPr>
      <w:r>
        <w:rPr>
          <w:b w:val="1"/>
          <w:bCs w:val="1"/>
          <w:rtl w:val="0"/>
        </w:rPr>
        <w:t>ХЛЕБНО ИЗДЕЛИЕ…………</w:t>
      </w:r>
      <w:r>
        <w:rPr>
          <w:rFonts w:ascii="Times New Roman"/>
          <w:b w:val="1"/>
          <w:bCs w:val="1"/>
          <w:rtl w:val="0"/>
        </w:rPr>
        <w:t>..</w:t>
      </w:r>
    </w:p>
    <w:p>
      <w:pPr>
        <w:pStyle w:val="Body"/>
        <w:spacing w:line="240" w:lineRule="auto"/>
        <w:rPr>
          <w:b w:val="1"/>
          <w:bCs w:val="1"/>
        </w:rPr>
      </w:pPr>
    </w:p>
    <w:p>
      <w:pPr>
        <w:pStyle w:val="Body"/>
        <w:spacing w:line="240" w:lineRule="auto"/>
        <w:rPr>
          <w:b w:val="1"/>
          <w:bCs w:val="1"/>
        </w:rPr>
      </w:pPr>
      <w:r>
        <w:rPr>
          <w:b w:val="1"/>
          <w:bCs w:val="1"/>
          <w:rtl w:val="0"/>
        </w:rPr>
        <w:t>ДЕСЕРТ………………………</w:t>
      </w:r>
      <w:r>
        <w:rPr>
          <w:rFonts w:ascii="Times New Roman"/>
          <w:b w:val="1"/>
          <w:bCs w:val="1"/>
          <w:rtl w:val="0"/>
        </w:rPr>
        <w:t>..</w:t>
      </w:r>
    </w:p>
    <w:p>
      <w:pPr>
        <w:pStyle w:val="Body"/>
        <w:spacing w:line="240" w:lineRule="auto"/>
        <w:ind w:firstLine="0"/>
        <w:rPr>
          <w:b w:val="1"/>
          <w:bCs w:val="1"/>
        </w:rPr>
      </w:pPr>
    </w:p>
    <w:p>
      <w:pPr>
        <w:pStyle w:val="Body"/>
        <w:spacing w:line="240" w:lineRule="auto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Приложение </w:t>
      </w:r>
      <w:r>
        <w:rPr>
          <w:rFonts w:ascii="Times New Roman"/>
          <w:b w:val="1"/>
          <w:bCs w:val="1"/>
          <w:rtl w:val="0"/>
        </w:rPr>
        <w:t>1</w:t>
      </w:r>
    </w:p>
    <w:p>
      <w:pPr>
        <w:pStyle w:val="Body"/>
        <w:spacing w:line="240" w:lineRule="auto"/>
        <w:rPr>
          <w:sz w:val="22"/>
          <w:szCs w:val="22"/>
          <w:rtl w:val="0"/>
        </w:rPr>
      </w:pPr>
      <w:r>
        <w:rPr>
          <w:rFonts w:ascii="Times New Roman"/>
          <w:b w:val="1"/>
          <w:bCs w:val="1"/>
          <w:sz w:val="22"/>
          <w:szCs w:val="22"/>
          <w:rtl w:val="0"/>
        </w:rPr>
        <w:t xml:space="preserve"> </w:t>
      </w:r>
      <w:r>
        <w:rPr>
          <w:rFonts w:ascii="Times New Roman"/>
          <w:sz w:val="22"/>
          <w:szCs w:val="22"/>
          <w:rtl w:val="0"/>
        </w:rPr>
        <w:t xml:space="preserve"> </w:t>
      </w:r>
    </w:p>
    <w:p>
      <w:pPr>
        <w:pStyle w:val="Body"/>
        <w:spacing w:after="4" w:line="382" w:lineRule="auto"/>
        <w:ind w:right="20"/>
        <w:rPr>
          <w:sz w:val="22"/>
          <w:szCs w:val="22"/>
          <w:rtl w:val="0"/>
        </w:rPr>
      </w:pPr>
    </w:p>
    <w:p>
      <w:pPr>
        <w:pStyle w:val="Heading"/>
        <w:rPr>
          <w:sz w:val="22"/>
          <w:szCs w:val="22"/>
          <w:rtl w:val="0"/>
        </w:rPr>
      </w:pPr>
    </w:p>
    <w:p>
      <w:pPr>
        <w:pStyle w:val="Body"/>
        <w:rPr>
          <w:sz w:val="22"/>
          <w:szCs w:val="22"/>
          <w:rtl w:val="0"/>
        </w:rPr>
      </w:pPr>
    </w:p>
    <w:p>
      <w:pPr>
        <w:pStyle w:val="Heading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>V</w:t>
      </w:r>
      <w:r>
        <w:rPr>
          <w:rFonts w:ascii="Times New Roman" w:cs="Arial Unicode MS" w:hAnsi="Arial Unicode MS" w:eastAsia="Arial Unicode MS"/>
          <w:rtl w:val="0"/>
          <w:lang w:val="en-US"/>
        </w:rPr>
        <w:t>II</w:t>
      </w:r>
      <w:r>
        <w:rPr>
          <w:rFonts w:ascii="Times New Roman" w:cs="Arial Unicode MS" w:hAnsi="Arial Unicode MS" w:eastAsia="Arial Unicode MS"/>
          <w:rtl w:val="0"/>
        </w:rPr>
        <w:t>.</w:t>
        <w:tab/>
      </w:r>
      <w:r>
        <w:rPr>
          <w:rFonts w:ascii="Arial Unicode MS" w:cs="Arial Unicode MS" w:hAnsi="Times New Roman" w:eastAsia="Arial Unicode MS" w:hint="default"/>
          <w:rtl w:val="0"/>
        </w:rPr>
        <w:t>ОРГАНИЗИРАНЕ И ПРОВЕЖДАНЕ НА СЪСТЕЗАНИЕТО</w:t>
      </w:r>
    </w:p>
    <w:p>
      <w:pPr>
        <w:pStyle w:val="Body"/>
        <w:rPr>
          <w:i w:val="1"/>
          <w:iCs w:val="1"/>
        </w:rPr>
      </w:pPr>
      <w:r>
        <w:rPr>
          <w:rFonts w:ascii="Times New Roman" w:cs="Arial Unicode MS" w:hAnsi="Arial Unicode MS" w:eastAsia="Arial Unicode MS"/>
          <w:b w:val="1"/>
          <w:bCs w:val="1"/>
          <w:rtl w:val="0"/>
        </w:rPr>
        <w:t xml:space="preserve">1. 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>Общи изисквания към организацията и провеждането</w:t>
      </w:r>
      <w:r>
        <w:rPr>
          <w:rFonts w:ascii="Times New Roman" w:cs="Arial Unicode MS" w:hAnsi="Arial Unicode MS" w:eastAsia="Arial Unicode MS"/>
          <w:b w:val="1"/>
          <w:bCs w:val="1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 xml:space="preserve">отнасящи се за всички кръгове на състезанието </w:t>
      </w: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1.1. </w:t>
      </w:r>
      <w:r>
        <w:rPr>
          <w:rFonts w:ascii="Arial Unicode MS" w:cs="Arial Unicode MS" w:hAnsi="Times New Roman" w:eastAsia="Arial Unicode MS" w:hint="default"/>
          <w:rtl w:val="0"/>
        </w:rPr>
        <w:t>Осигуряване на здравословни и безопасни условия на труд на съответните работни места – извършване на инструктажи преди началото на състезанията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 xml:space="preserve">за които всеки участник </w:t>
      </w:r>
      <w:r>
        <w:rPr>
          <w:rFonts w:ascii="Times New Roman" w:cs="Arial Unicode MS" w:hAnsi="Arial Unicode MS" w:eastAsia="Arial Unicode MS"/>
          <w:rtl w:val="0"/>
        </w:rPr>
        <w:t>(</w:t>
      </w:r>
      <w:r>
        <w:rPr>
          <w:rFonts w:ascii="Arial Unicode MS" w:cs="Arial Unicode MS" w:hAnsi="Times New Roman" w:eastAsia="Arial Unicode MS" w:hint="default"/>
          <w:rtl w:val="0"/>
        </w:rPr>
        <w:t>ученик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ръководител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член и председател на комисия</w:t>
      </w:r>
      <w:r>
        <w:rPr>
          <w:rFonts w:ascii="Times New Roman" w:cs="Arial Unicode MS" w:hAnsi="Arial Unicode MS" w:eastAsia="Arial Unicode MS"/>
          <w:rtl w:val="0"/>
        </w:rPr>
        <w:t xml:space="preserve">) </w:t>
      </w:r>
      <w:r>
        <w:rPr>
          <w:rFonts w:ascii="Arial Unicode MS" w:cs="Arial Unicode MS" w:hAnsi="Times New Roman" w:eastAsia="Arial Unicode MS" w:hint="default"/>
          <w:rtl w:val="0"/>
        </w:rPr>
        <w:t>лично се подписва в инструктажните книги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1.2. </w:t>
      </w:r>
      <w:r>
        <w:rPr>
          <w:rFonts w:ascii="Arial Unicode MS" w:cs="Arial Unicode MS" w:hAnsi="Times New Roman" w:eastAsia="Arial Unicode MS" w:hint="default"/>
          <w:rtl w:val="0"/>
        </w:rPr>
        <w:t>Осигуряване с необходимите знаци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противопожарни и обезопасите ни средства и оборудване на работните места с аптечка</w:t>
      </w:r>
      <w:r>
        <w:rPr>
          <w:rFonts w:ascii="Times New Roman" w:cs="Arial Unicode MS" w:hAnsi="Arial Unicode MS" w:eastAsia="Arial Unicode MS"/>
          <w:rtl w:val="0"/>
        </w:rPr>
        <w:t>.</w:t>
      </w: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 1.3. </w:t>
      </w:r>
      <w:r>
        <w:rPr>
          <w:rFonts w:ascii="Arial Unicode MS" w:cs="Arial Unicode MS" w:hAnsi="Times New Roman" w:eastAsia="Arial Unicode MS" w:hint="default"/>
          <w:rtl w:val="0"/>
        </w:rPr>
        <w:t xml:space="preserve">Осигуряване присъствието на медицинско лице за оказване на медицинска </w:t>
      </w:r>
      <w:r>
        <w:rPr>
          <w:rFonts w:ascii="Times New Roman" w:cs="Arial Unicode MS" w:hAnsi="Arial Unicode MS" w:eastAsia="Arial Unicode MS"/>
          <w:rtl w:val="0"/>
        </w:rPr>
        <w:t>(</w:t>
      </w:r>
      <w:r>
        <w:rPr>
          <w:rFonts w:ascii="Arial Unicode MS" w:cs="Arial Unicode MS" w:hAnsi="Times New Roman" w:eastAsia="Arial Unicode MS" w:hint="default"/>
          <w:rtl w:val="0"/>
        </w:rPr>
        <w:t>до лекарска</w:t>
      </w:r>
      <w:r>
        <w:rPr>
          <w:rFonts w:ascii="Times New Roman" w:cs="Arial Unicode MS" w:hAnsi="Arial Unicode MS" w:eastAsia="Arial Unicode MS"/>
          <w:rtl w:val="0"/>
        </w:rPr>
        <w:t xml:space="preserve">) </w:t>
      </w:r>
      <w:r>
        <w:rPr>
          <w:rFonts w:ascii="Arial Unicode MS" w:cs="Arial Unicode MS" w:hAnsi="Times New Roman" w:eastAsia="Arial Unicode MS" w:hint="default"/>
          <w:rtl w:val="0"/>
        </w:rPr>
        <w:t>помощ при необходимост</w:t>
      </w:r>
      <w:r>
        <w:rPr>
          <w:rFonts w:ascii="Times New Roman" w:cs="Arial Unicode MS" w:hAnsi="Arial Unicode MS" w:eastAsia="Arial Unicode MS"/>
          <w:rtl w:val="0"/>
        </w:rPr>
        <w:t>.</w:t>
      </w: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 1.4. </w:t>
      </w:r>
      <w:r>
        <w:rPr>
          <w:rFonts w:ascii="Arial Unicode MS" w:cs="Arial Unicode MS" w:hAnsi="Times New Roman" w:eastAsia="Arial Unicode MS" w:hint="default"/>
          <w:rtl w:val="0"/>
        </w:rPr>
        <w:t>Участие на учениците в състезанието с работни облекла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 xml:space="preserve">лични предпазни средства и специфични пособия </w:t>
      </w:r>
      <w:r>
        <w:rPr>
          <w:rFonts w:ascii="Times New Roman" w:cs="Arial Unicode MS" w:hAnsi="Arial Unicode MS" w:eastAsia="Arial Unicode MS"/>
          <w:rtl w:val="0"/>
        </w:rPr>
        <w:t>(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ако е необходимо</w:t>
      </w:r>
      <w:r>
        <w:rPr>
          <w:rFonts w:ascii="Times New Roman" w:cs="Arial Unicode MS" w:hAnsi="Arial Unicode MS" w:eastAsia="Arial Unicode MS"/>
          <w:rtl w:val="0"/>
        </w:rPr>
        <w:t xml:space="preserve">). </w:t>
      </w:r>
      <w:r>
        <w:rPr>
          <w:rFonts w:ascii="Arial Unicode MS" w:cs="Arial Unicode MS" w:hAnsi="Times New Roman" w:eastAsia="Arial Unicode MS" w:hint="default"/>
          <w:rtl w:val="0"/>
        </w:rPr>
        <w:t xml:space="preserve">От организаторите се осигуряват равностойни работни станции </w:t>
      </w:r>
      <w:r>
        <w:rPr>
          <w:rFonts w:ascii="Times New Roman" w:cs="Arial Unicode MS" w:hAnsi="Arial Unicode MS" w:eastAsia="Arial Unicode MS"/>
          <w:rtl w:val="0"/>
        </w:rPr>
        <w:t>,</w:t>
      </w:r>
      <w:r>
        <w:rPr>
          <w:rFonts w:ascii="Arial Unicode MS" w:cs="Arial Unicode MS" w:hAnsi="Times New Roman" w:eastAsia="Arial Unicode MS" w:hint="default"/>
          <w:rtl w:val="0"/>
        </w:rPr>
        <w:t>технически изправни машини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 xml:space="preserve">съоръжения </w:t>
      </w:r>
      <w:r>
        <w:rPr>
          <w:rFonts w:ascii="Times New Roman" w:cs="Arial Unicode MS" w:hAnsi="Arial Unicode MS" w:eastAsia="Arial Unicode MS"/>
          <w:rtl w:val="0"/>
          <w:lang w:val="de-DE"/>
        </w:rPr>
        <w:t xml:space="preserve">( </w:t>
      </w:r>
      <w:r>
        <w:rPr>
          <w:rFonts w:ascii="Arial Unicode MS" w:cs="Arial Unicode MS" w:hAnsi="Times New Roman" w:eastAsia="Arial Unicode MS" w:hint="default"/>
          <w:rtl w:val="0"/>
        </w:rPr>
        <w:t>Работен плот мин</w:t>
      </w:r>
      <w:r>
        <w:rPr>
          <w:rFonts w:ascii="Times New Roman" w:cs="Arial Unicode MS" w:hAnsi="Arial Unicode MS" w:eastAsia="Arial Unicode MS"/>
          <w:rtl w:val="0"/>
        </w:rPr>
        <w:t xml:space="preserve">. 120 </w:t>
      </w:r>
      <w:r>
        <w:rPr>
          <w:rFonts w:ascii="Arial Unicode MS" w:cs="Arial Unicode MS" w:hAnsi="Times New Roman" w:eastAsia="Arial Unicode MS" w:hint="default"/>
          <w:rtl w:val="0"/>
        </w:rPr>
        <w:t>см с място за поставяне на екипировката на състезателя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Печка</w:t>
      </w:r>
      <w:r>
        <w:rPr>
          <w:rFonts w:ascii="Times New Roman" w:cs="Arial Unicode MS" w:hAnsi="Arial Unicode MS" w:eastAsia="Arial Unicode MS"/>
          <w:rtl w:val="0"/>
        </w:rPr>
        <w:t>/</w:t>
      </w:r>
      <w:r>
        <w:rPr>
          <w:rFonts w:ascii="Arial Unicode MS" w:cs="Arial Unicode MS" w:hAnsi="Times New Roman" w:eastAsia="Arial Unicode MS" w:hint="default"/>
          <w:rtl w:val="0"/>
        </w:rPr>
        <w:t>Конвектомат</w:t>
      </w:r>
      <w:r>
        <w:rPr>
          <w:rFonts w:ascii="Times New Roman" w:cs="Arial Unicode MS" w:hAnsi="Arial Unicode MS" w:eastAsia="Arial Unicode MS"/>
          <w:rtl w:val="0"/>
        </w:rPr>
        <w:t xml:space="preserve">/ </w:t>
      </w:r>
      <w:r>
        <w:rPr>
          <w:rFonts w:ascii="Arial Unicode MS" w:cs="Arial Unicode MS" w:hAnsi="Times New Roman" w:eastAsia="Arial Unicode MS" w:hint="default"/>
          <w:rtl w:val="0"/>
        </w:rPr>
        <w:t>Хладилник</w:t>
      </w:r>
      <w:r>
        <w:rPr>
          <w:rFonts w:ascii="Times New Roman" w:cs="Arial Unicode MS" w:hAnsi="Arial Unicode MS" w:eastAsia="Arial Unicode MS"/>
          <w:rtl w:val="0"/>
        </w:rPr>
        <w:t>/</w:t>
      </w:r>
      <w:r>
        <w:rPr>
          <w:rFonts w:ascii="Arial Unicode MS" w:cs="Arial Unicode MS" w:hAnsi="Times New Roman" w:eastAsia="Arial Unicode MS" w:hint="default"/>
          <w:rtl w:val="0"/>
        </w:rPr>
        <w:t>Пруфер</w:t>
      </w:r>
      <w:r>
        <w:rPr>
          <w:rFonts w:ascii="Times New Roman" w:cs="Arial Unicode MS" w:hAnsi="Arial Unicode MS" w:eastAsia="Arial Unicode MS"/>
          <w:rtl w:val="0"/>
        </w:rPr>
        <w:t>/</w:t>
      </w:r>
      <w:r>
        <w:rPr>
          <w:rFonts w:ascii="Arial Unicode MS" w:cs="Arial Unicode MS" w:hAnsi="Times New Roman" w:eastAsia="Arial Unicode MS" w:hint="default"/>
          <w:rtl w:val="0"/>
        </w:rPr>
        <w:t>Шоков охладител</w:t>
      </w:r>
      <w:r>
        <w:rPr>
          <w:rFonts w:ascii="Times New Roman" w:cs="Arial Unicode MS" w:hAnsi="Arial Unicode MS" w:eastAsia="Arial Unicode MS"/>
          <w:rtl w:val="0"/>
        </w:rPr>
        <w:t>).</w:t>
      </w: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1.5. </w:t>
      </w:r>
      <w:r>
        <w:rPr>
          <w:rFonts w:ascii="Arial Unicode MS" w:cs="Arial Unicode MS" w:hAnsi="Times New Roman" w:eastAsia="Arial Unicode MS" w:hint="default"/>
          <w:rtl w:val="0"/>
        </w:rPr>
        <w:t>По време на състезанието не се допускат учители специалисти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а само оценители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</w:rPr>
        <w:t>На разположение е специалист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който има задължението да отстранява възникнали повреди по съоръженията или други непредвидени обстоятелства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1.6. </w:t>
      </w:r>
      <w:r>
        <w:rPr>
          <w:rFonts w:ascii="Arial Unicode MS" w:cs="Arial Unicode MS" w:hAnsi="Times New Roman" w:eastAsia="Arial Unicode MS" w:hint="default"/>
          <w:rtl w:val="0"/>
        </w:rPr>
        <w:t xml:space="preserve">За участието си в състезанието ученикът – в случай че има навършени </w:t>
      </w:r>
      <w:r>
        <w:rPr>
          <w:rFonts w:ascii="Times New Roman" w:cs="Arial Unicode MS" w:hAnsi="Arial Unicode MS" w:eastAsia="Arial Unicode MS"/>
          <w:rtl w:val="0"/>
        </w:rPr>
        <w:t xml:space="preserve">16 </w:t>
      </w:r>
      <w:r>
        <w:rPr>
          <w:rFonts w:ascii="Arial Unicode MS" w:cs="Arial Unicode MS" w:hAnsi="Times New Roman" w:eastAsia="Arial Unicode MS" w:hint="default"/>
          <w:rtl w:val="0"/>
        </w:rPr>
        <w:t>години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или съответно родителят</w:t>
      </w:r>
      <w:r>
        <w:rPr>
          <w:rFonts w:ascii="Times New Roman" w:cs="Arial Unicode MS" w:hAnsi="Arial Unicode MS" w:eastAsia="Arial Unicode MS"/>
          <w:rtl w:val="0"/>
        </w:rPr>
        <w:t>/</w:t>
      </w:r>
      <w:r>
        <w:rPr>
          <w:rFonts w:ascii="Arial Unicode MS" w:cs="Arial Unicode MS" w:hAnsi="Times New Roman" w:eastAsia="Arial Unicode MS" w:hint="default"/>
          <w:rtl w:val="0"/>
        </w:rPr>
        <w:t>настойникът</w:t>
      </w:r>
      <w:r>
        <w:rPr>
          <w:rFonts w:ascii="Times New Roman" w:cs="Arial Unicode MS" w:hAnsi="Arial Unicode MS" w:eastAsia="Arial Unicode MS"/>
          <w:rtl w:val="0"/>
        </w:rPr>
        <w:t>/</w:t>
      </w:r>
      <w:r>
        <w:rPr>
          <w:rFonts w:ascii="Arial Unicode MS" w:cs="Arial Unicode MS" w:hAnsi="Times New Roman" w:eastAsia="Arial Unicode MS" w:hint="default"/>
          <w:rtl w:val="0"/>
        </w:rPr>
        <w:t>попечителят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носещ родителска отговорност за ученика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предварително подава декларации по утвърден образец за информираност и съгласие за публикуване на</w:t>
      </w:r>
      <w:r>
        <w:rPr>
          <w:rFonts w:ascii="Times New Roman" w:cs="Arial Unicode MS" w:hAnsi="Arial Unicode MS" w:eastAsia="Arial Unicode MS"/>
          <w:rtl w:val="0"/>
        </w:rPr>
        <w:t xml:space="preserve">: </w:t>
      </w:r>
      <w:r>
        <w:rPr>
          <w:rFonts w:ascii="Arial Unicode MS" w:cs="Arial Unicode MS" w:hAnsi="Times New Roman" w:eastAsia="Arial Unicode MS" w:hint="default"/>
          <w:rtl w:val="0"/>
        </w:rPr>
        <w:t xml:space="preserve">▪ резултатите на ученика и личните му данни </w:t>
      </w:r>
      <w:r>
        <w:rPr>
          <w:rFonts w:ascii="Times New Roman" w:cs="Arial Unicode MS" w:hAnsi="Arial Unicode MS" w:eastAsia="Arial Unicode MS"/>
          <w:rtl w:val="0"/>
        </w:rPr>
        <w:t>(</w:t>
      </w:r>
      <w:r>
        <w:rPr>
          <w:rFonts w:ascii="Arial Unicode MS" w:cs="Arial Unicode MS" w:hAnsi="Times New Roman" w:eastAsia="Arial Unicode MS" w:hint="default"/>
          <w:rtl w:val="0"/>
        </w:rPr>
        <w:t>трите имена на ученика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училище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клас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населено място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);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▪ снимки и</w:t>
      </w:r>
      <w:r>
        <w:rPr>
          <w:rFonts w:ascii="Times New Roman" w:cs="Arial Unicode MS" w:hAnsi="Arial Unicode MS" w:eastAsia="Arial Unicode MS"/>
          <w:rtl w:val="0"/>
        </w:rPr>
        <w:t>/</w:t>
      </w:r>
      <w:r>
        <w:rPr>
          <w:rFonts w:ascii="Arial Unicode MS" w:cs="Arial Unicode MS" w:hAnsi="Times New Roman" w:eastAsia="Arial Unicode MS" w:hint="default"/>
          <w:rtl w:val="0"/>
        </w:rPr>
        <w:t>или видео с негово участие за целите и за популяризирането на събитието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1.7. </w:t>
      </w:r>
      <w:r>
        <w:rPr>
          <w:rFonts w:ascii="Arial Unicode MS" w:cs="Arial Unicode MS" w:hAnsi="Times New Roman" w:eastAsia="Arial Unicode MS" w:hint="default"/>
          <w:rtl w:val="0"/>
        </w:rPr>
        <w:t>Декларациите за информираност и съгласие се съхраняват в училището две години след изтичане на учебната година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в която е проведено състезанието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след което се унищожават по сигурен начин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1.8. </w:t>
      </w:r>
      <w:r>
        <w:rPr>
          <w:rFonts w:ascii="Arial Unicode MS" w:cs="Arial Unicode MS" w:hAnsi="Times New Roman" w:eastAsia="Arial Unicode MS" w:hint="default"/>
          <w:rtl w:val="0"/>
        </w:rPr>
        <w:t xml:space="preserve">При липса на изрично изразено съгласие от ученика – в случай че има навършени </w:t>
      </w:r>
      <w:r>
        <w:rPr>
          <w:rFonts w:ascii="Times New Roman" w:cs="Arial Unicode MS" w:hAnsi="Arial Unicode MS" w:eastAsia="Arial Unicode MS"/>
          <w:rtl w:val="0"/>
        </w:rPr>
        <w:t xml:space="preserve">16 </w:t>
      </w:r>
      <w:r>
        <w:rPr>
          <w:rFonts w:ascii="Arial Unicode MS" w:cs="Arial Unicode MS" w:hAnsi="Times New Roman" w:eastAsia="Arial Unicode MS" w:hint="default"/>
          <w:rtl w:val="0"/>
        </w:rPr>
        <w:t>години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или съответно от родителя</w:t>
      </w:r>
      <w:r>
        <w:rPr>
          <w:rFonts w:ascii="Times New Roman" w:cs="Arial Unicode MS" w:hAnsi="Arial Unicode MS" w:eastAsia="Arial Unicode MS"/>
          <w:rtl w:val="0"/>
        </w:rPr>
        <w:t>/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настойника</w:t>
      </w:r>
      <w:r>
        <w:rPr>
          <w:rFonts w:ascii="Times New Roman" w:cs="Arial Unicode MS" w:hAnsi="Arial Unicode MS" w:eastAsia="Arial Unicode MS"/>
          <w:rtl w:val="0"/>
        </w:rPr>
        <w:t>/</w:t>
      </w:r>
      <w:r>
        <w:rPr>
          <w:rFonts w:ascii="Arial Unicode MS" w:cs="Arial Unicode MS" w:hAnsi="Times New Roman" w:eastAsia="Arial Unicode MS" w:hint="default"/>
          <w:rtl w:val="0"/>
        </w:rPr>
        <w:t>попечителя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носещ родителска отговорност за ученика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горепосочените данни и резултати от състезанието се обявяват публично с идентификационен код</w:t>
      </w:r>
      <w:r>
        <w:rPr>
          <w:rFonts w:ascii="Times New Roman" w:cs="Arial Unicode MS" w:hAnsi="Arial Unicode MS" w:eastAsia="Arial Unicode MS"/>
          <w:rtl w:val="0"/>
        </w:rPr>
        <w:t>.</w:t>
      </w:r>
    </w:p>
    <w:p>
      <w:pPr>
        <w:pStyle w:val="Body"/>
        <w:rPr>
          <w:b w:val="1"/>
          <w:bCs w:val="1"/>
        </w:rPr>
      </w:pPr>
      <w:r>
        <w:rPr>
          <w:rFonts w:ascii="Times New Roman" w:cs="Arial Unicode MS" w:hAnsi="Arial Unicode MS" w:eastAsia="Arial Unicode MS"/>
          <w:rtl w:val="0"/>
        </w:rPr>
        <w:t xml:space="preserve"> 1.9. </w:t>
      </w:r>
      <w:r>
        <w:rPr>
          <w:rFonts w:ascii="Arial Unicode MS" w:cs="Arial Unicode MS" w:hAnsi="Times New Roman" w:eastAsia="Arial Unicode MS" w:hint="default"/>
          <w:rtl w:val="0"/>
        </w:rPr>
        <w:t xml:space="preserve">Ученикът – в случай че има навършени </w:t>
      </w:r>
      <w:r>
        <w:rPr>
          <w:rFonts w:ascii="Times New Roman" w:cs="Arial Unicode MS" w:hAnsi="Arial Unicode MS" w:eastAsia="Arial Unicode MS"/>
          <w:rtl w:val="0"/>
        </w:rPr>
        <w:t xml:space="preserve">16 </w:t>
      </w:r>
      <w:r>
        <w:rPr>
          <w:rFonts w:ascii="Arial Unicode MS" w:cs="Arial Unicode MS" w:hAnsi="Times New Roman" w:eastAsia="Arial Unicode MS" w:hint="default"/>
          <w:rtl w:val="0"/>
        </w:rPr>
        <w:t>години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или съответно родителят</w:t>
      </w:r>
      <w:r>
        <w:rPr>
          <w:rFonts w:ascii="Times New Roman" w:cs="Arial Unicode MS" w:hAnsi="Arial Unicode MS" w:eastAsia="Arial Unicode MS"/>
          <w:rtl w:val="0"/>
        </w:rPr>
        <w:t xml:space="preserve">/ </w:t>
      </w:r>
      <w:r>
        <w:rPr>
          <w:rFonts w:ascii="Arial Unicode MS" w:cs="Arial Unicode MS" w:hAnsi="Times New Roman" w:eastAsia="Arial Unicode MS" w:hint="default"/>
          <w:rtl w:val="0"/>
        </w:rPr>
        <w:t>настойникът</w:t>
      </w:r>
      <w:r>
        <w:rPr>
          <w:rFonts w:ascii="Times New Roman" w:cs="Arial Unicode MS" w:hAnsi="Arial Unicode MS" w:eastAsia="Arial Unicode MS"/>
          <w:rtl w:val="0"/>
        </w:rPr>
        <w:t>/</w:t>
      </w:r>
      <w:r>
        <w:rPr>
          <w:rFonts w:ascii="Arial Unicode MS" w:cs="Arial Unicode MS" w:hAnsi="Times New Roman" w:eastAsia="Arial Unicode MS" w:hint="default"/>
          <w:rtl w:val="0"/>
        </w:rPr>
        <w:t>попечителят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носещ родителска отговорност за ученика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има право да оттегли дадените съгласия за оповестяване на резултати и на лични данни или снимки</w:t>
      </w:r>
      <w:r>
        <w:rPr>
          <w:rFonts w:ascii="Times New Roman" w:cs="Arial Unicode MS" w:hAnsi="Arial Unicode MS" w:eastAsia="Arial Unicode MS"/>
          <w:rtl w:val="0"/>
        </w:rPr>
        <w:t>/</w:t>
      </w:r>
      <w:r>
        <w:rPr>
          <w:rFonts w:ascii="Arial Unicode MS" w:cs="Arial Unicode MS" w:hAnsi="Times New Roman" w:eastAsia="Arial Unicode MS" w:hint="default"/>
          <w:rtl w:val="0"/>
        </w:rPr>
        <w:t>видео чрез писмено заявление до администратора на лични данни</w:t>
      </w:r>
      <w:r>
        <w:rPr>
          <w:rFonts w:ascii="Times New Roman" w:cs="Arial Unicode MS" w:hAnsi="Arial Unicode MS" w:eastAsia="Arial Unicode MS"/>
          <w:rtl w:val="0"/>
        </w:rPr>
        <w:t>.</w:t>
      </w:r>
    </w:p>
    <w:p>
      <w:pPr>
        <w:pStyle w:val="Body"/>
        <w:rPr>
          <w:b w:val="1"/>
          <w:bCs w:val="1"/>
        </w:rPr>
      </w:pPr>
      <w:r>
        <w:rPr>
          <w:rFonts w:ascii="Times New Roman" w:cs="Arial Unicode MS" w:hAnsi="Arial Unicode MS" w:eastAsia="Arial Unicode MS"/>
          <w:b w:val="1"/>
          <w:bCs w:val="1"/>
          <w:rtl w:val="0"/>
        </w:rPr>
        <w:t xml:space="preserve">2. 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 xml:space="preserve">Изисквания към организацията и провеждането за съответните кръгове на състезанието </w:t>
      </w: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2.1. </w:t>
      </w:r>
      <w:r>
        <w:rPr>
          <w:rFonts w:ascii="Arial Unicode MS" w:cs="Arial Unicode MS" w:hAnsi="Times New Roman" w:eastAsia="Arial Unicode MS" w:hint="default"/>
          <w:rtl w:val="0"/>
        </w:rPr>
        <w:t>Организацията и провеждането на състезанието се осъществяват от МОН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РУО на МОН и училището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- </w:t>
      </w:r>
      <w:r>
        <w:rPr>
          <w:rFonts w:ascii="Arial Unicode MS" w:cs="Arial Unicode MS" w:hAnsi="Times New Roman" w:eastAsia="Arial Unicode MS" w:hint="default"/>
          <w:rtl w:val="0"/>
        </w:rPr>
        <w:t>домакин в партньорство с АУРХБ</w:t>
      </w:r>
      <w:r>
        <w:rPr>
          <w:rFonts w:ascii="Times New Roman" w:cs="Arial Unicode MS" w:hAnsi="Arial Unicode MS" w:eastAsia="Arial Unicode MS"/>
          <w:rtl w:val="0"/>
        </w:rPr>
        <w:t>.</w:t>
      </w: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 2.2. </w:t>
      </w:r>
      <w:r>
        <w:rPr>
          <w:rFonts w:ascii="Arial Unicode MS" w:cs="Arial Unicode MS" w:hAnsi="Times New Roman" w:eastAsia="Arial Unicode MS" w:hint="default"/>
          <w:rtl w:val="0"/>
        </w:rPr>
        <w:t>Училището домакин и РУО  за националния кръг</w:t>
      </w:r>
      <w:r>
        <w:rPr>
          <w:rFonts w:ascii="Times New Roman" w:cs="Arial Unicode MS" w:hAnsi="Arial Unicode MS" w:eastAsia="Arial Unicode MS"/>
          <w:rtl w:val="0"/>
        </w:rPr>
        <w:t>:</w:t>
      </w:r>
    </w:p>
    <w:p>
      <w:pPr>
        <w:pStyle w:val="Body"/>
        <w:rPr>
          <w:rtl w:val="0"/>
        </w:rPr>
      </w:pPr>
      <w:r>
        <w:rPr>
          <w:rFonts w:ascii="Arial Unicode MS" w:cs="Arial Unicode MS" w:hAnsi="Times New Roman" w:eastAsia="Arial Unicode MS" w:hint="default"/>
          <w:rtl w:val="0"/>
        </w:rPr>
        <w:t xml:space="preserve"> ▪ уведомяват писмено училищата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които ще участват в състезанието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за мястото и часа на пристигане и регистрация</w:t>
      </w:r>
      <w:r>
        <w:rPr>
          <w:rFonts w:ascii="Times New Roman" w:cs="Arial Unicode MS" w:hAnsi="Arial Unicode MS" w:eastAsia="Arial Unicode MS"/>
          <w:rtl w:val="0"/>
        </w:rPr>
        <w:t>;</w:t>
      </w:r>
    </w:p>
    <w:p>
      <w:pPr>
        <w:pStyle w:val="Body"/>
        <w:rPr>
          <w:b w:val="1"/>
          <w:bCs w:val="1"/>
          <w:color w:val="ee0000"/>
          <w:u w:val="single" w:color="ee0000"/>
        </w:rPr>
      </w:pPr>
      <w:r>
        <w:rPr>
          <w:rFonts w:ascii="Arial Unicode MS" w:cs="Arial Unicode MS" w:hAnsi="Times New Roman" w:eastAsia="Arial Unicode MS" w:hint="default"/>
          <w:rtl w:val="0"/>
        </w:rPr>
        <w:t>▪ уведомяват писмено училищата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които ще участват в състезанието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за настъпили промени в регламента</w:t>
      </w:r>
      <w:r>
        <w:rPr>
          <w:rFonts w:ascii="Times New Roman" w:cs="Arial Unicode MS" w:hAnsi="Arial Unicode MS" w:eastAsia="Arial Unicode MS"/>
          <w:rtl w:val="0"/>
        </w:rPr>
        <w:t>.</w:t>
      </w:r>
    </w:p>
    <w:p>
      <w:pPr>
        <w:pStyle w:val="Body"/>
        <w:rPr>
          <w:rtl w:val="0"/>
        </w:rPr>
      </w:pPr>
      <w:r>
        <w:rPr>
          <w:rFonts w:ascii="Arial Unicode MS" w:cs="Arial Unicode MS" w:hAnsi="Times New Roman" w:eastAsia="Arial Unicode MS" w:hint="default"/>
          <w:rtl w:val="0"/>
        </w:rPr>
        <w:t xml:space="preserve"> ▪ уведомяват ги за мястото за нощуване и за провеждане на състезанието и разписанието на превозните средства</w:t>
      </w:r>
      <w:r>
        <w:rPr>
          <w:rFonts w:ascii="Times New Roman" w:cs="Arial Unicode MS" w:hAnsi="Arial Unicode MS" w:eastAsia="Arial Unicode MS"/>
          <w:rtl w:val="0"/>
        </w:rPr>
        <w:t>;</w:t>
      </w:r>
    </w:p>
    <w:p>
      <w:pPr>
        <w:pStyle w:val="Body"/>
        <w:rPr>
          <w:rtl w:val="0"/>
        </w:rPr>
      </w:pPr>
      <w:r>
        <w:rPr>
          <w:rFonts w:ascii="Arial Unicode MS" w:cs="Arial Unicode MS" w:hAnsi="Times New Roman" w:eastAsia="Arial Unicode MS" w:hint="default"/>
          <w:rtl w:val="0"/>
        </w:rPr>
        <w:t xml:space="preserve"> ▪ изпращат програма за провеждане на състезанието и регламент за всяка състезателна дисциплина съгласно приложенията</w:t>
      </w:r>
      <w:r>
        <w:rPr>
          <w:rFonts w:ascii="Times New Roman" w:cs="Arial Unicode MS" w:hAnsi="Arial Unicode MS" w:eastAsia="Arial Unicode MS"/>
          <w:rtl w:val="0"/>
        </w:rPr>
        <w:t xml:space="preserve">; </w:t>
      </w:r>
    </w:p>
    <w:p>
      <w:pPr>
        <w:pStyle w:val="Body"/>
        <w:rPr>
          <w:rtl w:val="0"/>
        </w:rPr>
      </w:pPr>
      <w:r>
        <w:rPr>
          <w:rFonts w:ascii="Arial Unicode MS" w:cs="Arial Unicode MS" w:hAnsi="Times New Roman" w:eastAsia="Arial Unicode MS" w:hint="default"/>
          <w:rtl w:val="0"/>
        </w:rPr>
        <w:t>▪ съдействат за</w:t>
      </w:r>
      <w:r>
        <w:rPr>
          <w:rFonts w:ascii="Times New Roman" w:cs="Arial Unicode MS" w:hAnsi="Arial Unicode MS" w:eastAsia="Arial Unicode MS"/>
          <w:rtl w:val="0"/>
        </w:rPr>
        <w:t xml:space="preserve">: </w:t>
      </w:r>
      <w:r>
        <w:rPr>
          <w:rFonts w:ascii="Arial Unicode MS" w:cs="Arial Unicode MS" w:hAnsi="Times New Roman" w:eastAsia="Arial Unicode MS" w:hint="default"/>
          <w:rtl w:val="0"/>
        </w:rPr>
        <w:t>осигуряването на състезателните материали</w:t>
      </w:r>
      <w:r>
        <w:rPr>
          <w:rFonts w:ascii="Times New Roman" w:cs="Arial Unicode MS" w:hAnsi="Arial Unicode MS" w:eastAsia="Arial Unicode MS"/>
          <w:rtl w:val="0"/>
        </w:rPr>
        <w:t xml:space="preserve">; </w:t>
      </w:r>
      <w:r>
        <w:rPr>
          <w:rFonts w:ascii="Arial Unicode MS" w:cs="Arial Unicode MS" w:hAnsi="Times New Roman" w:eastAsia="Arial Unicode MS" w:hint="default"/>
          <w:rtl w:val="0"/>
        </w:rPr>
        <w:t>разгласяването на резултатите от състезанието в медиите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2.3. </w:t>
      </w:r>
      <w:r>
        <w:rPr>
          <w:rFonts w:ascii="Arial Unicode MS" w:cs="Arial Unicode MS" w:hAnsi="Times New Roman" w:eastAsia="Arial Unicode MS" w:hint="default"/>
          <w:rtl w:val="0"/>
        </w:rPr>
        <w:t>Регламентът за провеждане на националното състезание „Най</w:t>
      </w:r>
      <w:r>
        <w:rPr>
          <w:rFonts w:ascii="Times New Roman" w:cs="Arial Unicode MS" w:hAnsi="Arial Unicode MS" w:eastAsia="Arial Unicode MS"/>
          <w:rtl w:val="0"/>
        </w:rPr>
        <w:t>-</w:t>
      </w:r>
      <w:r>
        <w:rPr>
          <w:rFonts w:ascii="Arial Unicode MS" w:cs="Arial Unicode MS" w:hAnsi="Times New Roman" w:eastAsia="Arial Unicode MS" w:hint="default"/>
          <w:rtl w:val="0"/>
        </w:rPr>
        <w:t>добър млад хлебар</w:t>
      </w:r>
      <w:r>
        <w:rPr>
          <w:rFonts w:ascii="Times New Roman" w:cs="Arial Unicode MS" w:hAnsi="Arial Unicode MS" w:eastAsia="Arial Unicode MS"/>
          <w:rtl w:val="0"/>
        </w:rPr>
        <w:t>-</w:t>
      </w:r>
      <w:r>
        <w:rPr>
          <w:rFonts w:ascii="Arial Unicode MS" w:cs="Arial Unicode MS" w:hAnsi="Times New Roman" w:eastAsia="Arial Unicode MS" w:hint="default"/>
          <w:rtl w:val="0"/>
        </w:rPr>
        <w:t>сладкар “  се публикува на интернет страницата на МОН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 xml:space="preserve">рубрика „Олимпиади и национални състезания“ </w:t>
      </w:r>
      <w:r>
        <w:rPr>
          <w:rFonts w:ascii="Times New Roman" w:cs="Arial Unicode MS" w:hAnsi="Arial Unicode MS" w:eastAsia="Arial Unicode MS"/>
          <w:rtl w:val="0"/>
        </w:rPr>
        <w:t>(</w:t>
      </w:r>
      <w:hyperlink r:id="rId6" w:history="1">
        <w:r>
          <w:rPr>
            <w:rStyle w:val="Hyperlink.0"/>
            <w:rFonts w:ascii="Times New Roman" w:cs="Arial Unicode MS" w:hAnsi="Arial Unicode MS" w:eastAsia="Arial Unicode MS"/>
            <w:rtl w:val="0"/>
            <w:lang w:val="de-DE"/>
          </w:rPr>
          <w:t>https://www.mon.bg/bg/80</w:t>
        </w:r>
      </w:hyperlink>
      <w:r>
        <w:rPr>
          <w:rFonts w:ascii="Times New Roman" w:cs="Arial Unicode MS" w:hAnsi="Arial Unicode MS" w:eastAsia="Arial Unicode MS"/>
          <w:rtl w:val="0"/>
        </w:rPr>
        <w:t xml:space="preserve">) </w:t>
      </w:r>
      <w:r>
        <w:rPr>
          <w:rFonts w:ascii="Arial Unicode MS" w:cs="Arial Unicode MS" w:hAnsi="Times New Roman" w:eastAsia="Arial Unicode MS" w:hint="default"/>
          <w:rtl w:val="0"/>
        </w:rPr>
        <w:t xml:space="preserve">в срок до </w:t>
      </w:r>
      <w:r>
        <w:rPr>
          <w:rFonts w:ascii="Times New Roman" w:cs="Arial Unicode MS" w:hAnsi="Arial Unicode MS" w:eastAsia="Arial Unicode MS"/>
          <w:rtl w:val="0"/>
        </w:rPr>
        <w:t xml:space="preserve">15 </w:t>
      </w:r>
      <w:r>
        <w:rPr>
          <w:rFonts w:ascii="Arial Unicode MS" w:cs="Arial Unicode MS" w:hAnsi="Times New Roman" w:eastAsia="Arial Unicode MS" w:hint="default"/>
          <w:rtl w:val="0"/>
        </w:rPr>
        <w:t>Декември от предходната календарна година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</w:p>
    <w:p>
      <w:pPr>
        <w:pStyle w:val="Body"/>
        <w:spacing w:line="240" w:lineRule="auto"/>
        <w:rPr>
          <w:b w:val="1"/>
          <w:bCs w:val="1"/>
        </w:rPr>
      </w:pPr>
      <w:r>
        <w:rPr>
          <w:b w:val="1"/>
          <w:bCs w:val="1"/>
          <w:color w:val="000000"/>
          <w:u w:color="000000"/>
          <w:rtl w:val="0"/>
        </w:rPr>
        <w:t>При промяна на официално обявен регламент да се обявява и публикува в</w:t>
      </w:r>
      <w:r>
        <w:rPr>
          <w:rFonts w:ascii="Times New Roman"/>
          <w:b w:val="1"/>
          <w:bCs w:val="1"/>
          <w:color w:val="ee0000"/>
          <w:u w:color="ee0000"/>
          <w:rtl w:val="0"/>
        </w:rPr>
        <w:t xml:space="preserve"> </w:t>
      </w:r>
      <w:r>
        <w:rPr>
          <w:b w:val="1"/>
          <w:bCs w:val="1"/>
          <w:color w:val="000000"/>
          <w:u w:color="000000"/>
          <w:rtl w:val="0"/>
        </w:rPr>
        <w:t>секция</w:t>
      </w:r>
      <w:r>
        <w:rPr>
          <w:rFonts w:ascii="Times New Roman"/>
          <w:b w:val="1"/>
          <w:bCs w:val="1"/>
          <w:color w:val="ee0000"/>
          <w:u w:color="ee0000"/>
          <w:rtl w:val="0"/>
        </w:rPr>
        <w:t xml:space="preserve"> </w:t>
      </w:r>
      <w:r>
        <w:rPr>
          <w:b w:val="1"/>
          <w:bCs w:val="1"/>
          <w:rtl w:val="0"/>
        </w:rPr>
        <w:t>„</w:t>
      </w:r>
      <w:hyperlink r:id="rId7" w:anchor="prof2024-25" w:history="1">
        <w:r>
          <w:rPr>
            <w:rStyle w:val="Hyperlink.1"/>
            <w:b w:val="1"/>
            <w:bCs w:val="1"/>
            <w:rtl w:val="0"/>
          </w:rPr>
          <w:t>Регламенти на национални и състезания по професии за учебната </w:t>
        </w:r>
      </w:hyperlink>
      <w:r>
        <w:rPr>
          <w:b w:val="1"/>
          <w:bCs w:val="1"/>
          <w:rtl w:val="0"/>
        </w:rPr>
        <w:t>……</w:t>
      </w:r>
      <w:r>
        <w:rPr>
          <w:rFonts w:ascii="Times New Roman"/>
          <w:b w:val="1"/>
          <w:bCs w:val="1"/>
          <w:rtl w:val="0"/>
        </w:rPr>
        <w:t>.</w:t>
      </w:r>
      <w:r>
        <w:rPr>
          <w:b w:val="1"/>
          <w:bCs w:val="1"/>
          <w:rtl w:val="0"/>
          <w:lang w:val="de-DE"/>
        </w:rPr>
        <w:t xml:space="preserve">“ </w:t>
      </w:r>
    </w:p>
    <w:p>
      <w:pPr>
        <w:pStyle w:val="Body"/>
        <w:spacing w:line="240" w:lineRule="auto"/>
        <w:rPr>
          <w:b w:val="1"/>
          <w:bCs w:val="1"/>
        </w:rPr>
      </w:pP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2.4. </w:t>
      </w:r>
      <w:r>
        <w:rPr>
          <w:rFonts w:ascii="Arial Unicode MS" w:cs="Arial Unicode MS" w:hAnsi="Times New Roman" w:eastAsia="Arial Unicode MS" w:hint="default"/>
          <w:rtl w:val="0"/>
        </w:rPr>
        <w:t>Допълнителна информация за състезанието може да бъде получена и от експертите по професионална подготовка в МОН и РУО на МОН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2.5. </w:t>
      </w:r>
      <w:r>
        <w:rPr>
          <w:rFonts w:ascii="Arial Unicode MS" w:cs="Arial Unicode MS" w:hAnsi="Times New Roman" w:eastAsia="Arial Unicode MS" w:hint="default"/>
          <w:rtl w:val="0"/>
        </w:rPr>
        <w:t>МОН чрез дирекция „Професионално образование и обучение“ координира взаимодействието между РУО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училищата и  АУРХБ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участва в церемонията по официалното връчване на наградите на победителите от националния кръг</w:t>
      </w:r>
      <w:r>
        <w:rPr>
          <w:rFonts w:ascii="Times New Roman" w:cs="Arial Unicode MS" w:hAnsi="Arial Unicode MS" w:eastAsia="Arial Unicode MS"/>
          <w:rtl w:val="0"/>
        </w:rPr>
        <w:t>.</w:t>
      </w:r>
    </w:p>
    <w:p>
      <w:pPr>
        <w:pStyle w:val="Body"/>
        <w:rPr>
          <w:i w:val="1"/>
          <w:iCs w:val="1"/>
        </w:rPr>
      </w:pPr>
      <w:r>
        <w:rPr>
          <w:rFonts w:ascii="Times New Roman" w:cs="Arial Unicode MS" w:hAnsi="Arial Unicode MS" w:eastAsia="Arial Unicode MS"/>
          <w:b w:val="1"/>
          <w:bCs w:val="1"/>
          <w:rtl w:val="0"/>
        </w:rPr>
        <w:t xml:space="preserve">3. 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>Задължения на директора на училището</w:t>
      </w:r>
      <w:r>
        <w:rPr>
          <w:rFonts w:ascii="Times New Roman" w:cs="Arial Unicode MS" w:hAnsi="Arial Unicode MS" w:eastAsia="Arial Unicode MS"/>
          <w:b w:val="1"/>
          <w:bCs w:val="1"/>
          <w:rtl w:val="0"/>
        </w:rPr>
        <w:t>-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>домакин</w:t>
      </w:r>
    </w:p>
    <w:p>
      <w:pPr>
        <w:pStyle w:val="Body"/>
        <w:rPr>
          <w:rtl w:val="0"/>
        </w:rPr>
      </w:pPr>
      <w:r>
        <w:rPr>
          <w:rFonts w:ascii="Arial Unicode MS" w:cs="Arial Unicode MS" w:hAnsi="Times New Roman" w:eastAsia="Arial Unicode MS" w:hint="default"/>
          <w:rtl w:val="0"/>
        </w:rPr>
        <w:t>Директорът на училището домакин</w:t>
      </w:r>
      <w:r>
        <w:rPr>
          <w:rFonts w:ascii="Times New Roman" w:cs="Arial Unicode MS" w:hAnsi="Arial Unicode MS" w:eastAsia="Arial Unicode MS"/>
          <w:rtl w:val="0"/>
        </w:rPr>
        <w:t xml:space="preserve">: </w:t>
      </w: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3.1. </w:t>
      </w:r>
      <w:r>
        <w:rPr>
          <w:rFonts w:ascii="Arial Unicode MS" w:cs="Arial Unicode MS" w:hAnsi="Times New Roman" w:eastAsia="Arial Unicode MS" w:hint="default"/>
          <w:rtl w:val="0"/>
        </w:rPr>
        <w:t>назначава със заповед комисия за организиране и провеждане на училищния и  националния кръг на състезанието и комисия за оценяване на постиженията на учениците</w:t>
      </w:r>
      <w:r>
        <w:rPr>
          <w:rFonts w:ascii="Times New Roman" w:cs="Arial Unicode MS" w:hAnsi="Arial Unicode MS" w:eastAsia="Arial Unicode MS"/>
          <w:rtl w:val="0"/>
        </w:rPr>
        <w:t>;</w:t>
      </w: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 3.2. </w:t>
      </w:r>
      <w:r>
        <w:rPr>
          <w:rFonts w:ascii="Arial Unicode MS" w:cs="Arial Unicode MS" w:hAnsi="Times New Roman" w:eastAsia="Arial Unicode MS" w:hint="default"/>
          <w:rtl w:val="0"/>
        </w:rPr>
        <w:t>осигурява здравословни и безопасни условия на работните места за провеждане на състезанието и специалист</w:t>
      </w:r>
      <w:r>
        <w:rPr>
          <w:rFonts w:ascii="Times New Roman" w:cs="Arial Unicode MS" w:hAnsi="Arial Unicode MS" w:eastAsia="Arial Unicode MS"/>
          <w:rtl w:val="0"/>
        </w:rPr>
        <w:t>(</w:t>
      </w:r>
      <w:r>
        <w:rPr>
          <w:rFonts w:ascii="Arial Unicode MS" w:cs="Arial Unicode MS" w:hAnsi="Times New Roman" w:eastAsia="Arial Unicode MS" w:hint="default"/>
          <w:rtl w:val="0"/>
        </w:rPr>
        <w:t>и</w:t>
      </w:r>
      <w:r>
        <w:rPr>
          <w:rFonts w:ascii="Times New Roman" w:cs="Arial Unicode MS" w:hAnsi="Arial Unicode MS" w:eastAsia="Arial Unicode MS"/>
          <w:rtl w:val="0"/>
        </w:rPr>
        <w:t xml:space="preserve">) </w:t>
      </w:r>
      <w:r>
        <w:rPr>
          <w:rFonts w:ascii="Arial Unicode MS" w:cs="Arial Unicode MS" w:hAnsi="Times New Roman" w:eastAsia="Arial Unicode MS" w:hint="default"/>
          <w:rtl w:val="0"/>
        </w:rPr>
        <w:t>за отстраняване на възникнали технически повреди по инструментариума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техниката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съоръженията или при други непредвидени обстоятелства</w:t>
      </w:r>
      <w:r>
        <w:rPr>
          <w:rFonts w:ascii="Times New Roman" w:cs="Arial Unicode MS" w:hAnsi="Arial Unicode MS" w:eastAsia="Arial Unicode MS"/>
          <w:rtl w:val="0"/>
        </w:rPr>
        <w:t>;</w:t>
      </w: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 3.3. </w:t>
      </w:r>
      <w:r>
        <w:rPr>
          <w:rFonts w:ascii="Arial Unicode MS" w:cs="Arial Unicode MS" w:hAnsi="Times New Roman" w:eastAsia="Arial Unicode MS" w:hint="default"/>
          <w:rtl w:val="0"/>
        </w:rPr>
        <w:t xml:space="preserve">утвърждава състезателните материали </w:t>
      </w:r>
      <w:r>
        <w:rPr>
          <w:rFonts w:ascii="Times New Roman" w:cs="Arial Unicode MS" w:hAnsi="Arial Unicode MS" w:eastAsia="Arial Unicode MS"/>
          <w:rtl w:val="0"/>
        </w:rPr>
        <w:t>(</w:t>
      </w:r>
      <w:r>
        <w:rPr>
          <w:rFonts w:ascii="Arial Unicode MS" w:cs="Arial Unicode MS" w:hAnsi="Times New Roman" w:eastAsia="Arial Unicode MS" w:hint="default"/>
          <w:rtl w:val="0"/>
        </w:rPr>
        <w:t>тестове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задания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оценъчни карти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протоколи и т</w:t>
      </w:r>
      <w:r>
        <w:rPr>
          <w:rFonts w:ascii="Times New Roman" w:cs="Arial Unicode MS" w:hAnsi="Arial Unicode MS" w:eastAsia="Arial Unicode MS"/>
          <w:rtl w:val="0"/>
        </w:rPr>
        <w:t>.</w:t>
      </w:r>
      <w:r>
        <w:rPr>
          <w:rFonts w:ascii="Arial Unicode MS" w:cs="Arial Unicode MS" w:hAnsi="Times New Roman" w:eastAsia="Arial Unicode MS" w:hint="default"/>
          <w:rtl w:val="0"/>
        </w:rPr>
        <w:t>н</w:t>
      </w:r>
      <w:r>
        <w:rPr>
          <w:rFonts w:ascii="Times New Roman" w:cs="Arial Unicode MS" w:hAnsi="Arial Unicode MS" w:eastAsia="Arial Unicode MS"/>
          <w:rtl w:val="0"/>
        </w:rPr>
        <w:t xml:space="preserve">.), </w:t>
      </w:r>
      <w:r>
        <w:rPr>
          <w:rFonts w:ascii="Arial Unicode MS" w:cs="Arial Unicode MS" w:hAnsi="Times New Roman" w:eastAsia="Arial Unicode MS" w:hint="default"/>
          <w:rtl w:val="0"/>
        </w:rPr>
        <w:t>информационните и рекламните материали</w:t>
      </w:r>
      <w:r>
        <w:rPr>
          <w:rFonts w:ascii="Times New Roman" w:cs="Arial Unicode MS" w:hAnsi="Arial Unicode MS" w:eastAsia="Arial Unicode MS"/>
          <w:rtl w:val="0"/>
        </w:rPr>
        <w:t xml:space="preserve">; </w:t>
      </w:r>
    </w:p>
    <w:p>
      <w:pPr>
        <w:pStyle w:val="Body"/>
        <w:rPr>
          <w:b w:val="1"/>
          <w:bCs w:val="1"/>
        </w:rPr>
      </w:pPr>
      <w:r>
        <w:rPr>
          <w:rFonts w:ascii="Times New Roman" w:cs="Arial Unicode MS" w:hAnsi="Arial Unicode MS" w:eastAsia="Arial Unicode MS"/>
          <w:rtl w:val="0"/>
        </w:rPr>
        <w:t xml:space="preserve">3.4. </w:t>
      </w:r>
      <w:r>
        <w:rPr>
          <w:rFonts w:ascii="Arial Unicode MS" w:cs="Arial Unicode MS" w:hAnsi="Times New Roman" w:eastAsia="Arial Unicode MS" w:hint="default"/>
          <w:rtl w:val="0"/>
        </w:rPr>
        <w:t>предоставя на Министерството на образованието и науката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дирекция „Професионално образование и обучение“ информация относно училищните отбори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които са се регистрирали за участие</w:t>
      </w:r>
      <w:r>
        <w:rPr>
          <w:rFonts w:ascii="Times New Roman" w:cs="Arial Unicode MS" w:hAnsi="Arial Unicode MS" w:eastAsia="Arial Unicode MS"/>
          <w:rtl w:val="0"/>
        </w:rPr>
        <w:t>.</w:t>
      </w:r>
    </w:p>
    <w:p>
      <w:pPr>
        <w:pStyle w:val="Body"/>
        <w:rPr>
          <w:b w:val="1"/>
          <w:bCs w:val="1"/>
        </w:rPr>
      </w:pPr>
      <w:r>
        <w:rPr>
          <w:rFonts w:ascii="Times New Roman" w:cs="Arial Unicode MS" w:hAnsi="Arial Unicode MS" w:eastAsia="Arial Unicode MS"/>
          <w:b w:val="1"/>
          <w:bCs w:val="1"/>
          <w:rtl w:val="0"/>
        </w:rPr>
        <w:t xml:space="preserve">4. 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 xml:space="preserve">Комисии за организиране и провеждане на съответния кръг от състезанието </w:t>
      </w:r>
    </w:p>
    <w:p>
      <w:pPr>
        <w:pStyle w:val="Body"/>
        <w:rPr>
          <w:b w:val="1"/>
          <w:bCs w:val="1"/>
        </w:rPr>
      </w:pPr>
    </w:p>
    <w:p>
      <w:pPr>
        <w:pStyle w:val="Body"/>
        <w:spacing w:line="240" w:lineRule="auto"/>
        <w:rPr>
          <w:b w:val="1"/>
          <w:bCs w:val="1"/>
        </w:rPr>
      </w:pPr>
      <w:r>
        <w:rPr>
          <w:rFonts w:ascii="Times New Roman"/>
          <w:b w:val="1"/>
          <w:bCs w:val="1"/>
          <w:rtl w:val="0"/>
        </w:rPr>
        <w:t xml:space="preserve">* </w:t>
      </w:r>
      <w:r>
        <w:rPr>
          <w:b w:val="1"/>
          <w:bCs w:val="1"/>
          <w:rtl w:val="0"/>
        </w:rPr>
        <w:t>Избор на председател на жури в съответната категория</w:t>
      </w:r>
      <w:r>
        <w:rPr>
          <w:rFonts w:ascii="Times New Roman"/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 xml:space="preserve">както и членове  по оценяването  да се извърши и публикува </w:t>
      </w:r>
      <w:r>
        <w:rPr>
          <w:b w:val="1"/>
          <w:bCs w:val="1"/>
          <w:color w:val="000000"/>
          <w:u w:color="000000"/>
          <w:rtl w:val="0"/>
        </w:rPr>
        <w:t>в</w:t>
      </w:r>
      <w:r>
        <w:rPr>
          <w:rFonts w:ascii="Times New Roman"/>
          <w:b w:val="1"/>
          <w:bCs w:val="1"/>
          <w:color w:val="ee0000"/>
          <w:u w:color="ee0000"/>
          <w:rtl w:val="0"/>
        </w:rPr>
        <w:t xml:space="preserve"> </w:t>
      </w:r>
      <w:r>
        <w:rPr>
          <w:b w:val="1"/>
          <w:bCs w:val="1"/>
          <w:color w:val="000000"/>
          <w:u w:color="000000"/>
          <w:rtl w:val="0"/>
        </w:rPr>
        <w:t>секция</w:t>
      </w:r>
      <w:r>
        <w:rPr>
          <w:rFonts w:ascii="Times New Roman"/>
          <w:b w:val="1"/>
          <w:bCs w:val="1"/>
          <w:color w:val="ee0000"/>
          <w:u w:color="ee0000"/>
          <w:rtl w:val="0"/>
        </w:rPr>
        <w:t xml:space="preserve"> </w:t>
      </w:r>
      <w:r>
        <w:rPr>
          <w:b w:val="1"/>
          <w:bCs w:val="1"/>
          <w:rtl w:val="0"/>
        </w:rPr>
        <w:t>„</w:t>
      </w:r>
      <w:hyperlink r:id="rId8" w:anchor="prof2024-25" w:history="1">
        <w:r>
          <w:rPr>
            <w:rStyle w:val="Hyperlink.1"/>
            <w:b w:val="1"/>
            <w:bCs w:val="1"/>
            <w:rtl w:val="0"/>
          </w:rPr>
          <w:t>Регламенти на национални и състезания по професии за учебната </w:t>
        </w:r>
      </w:hyperlink>
      <w:r>
        <w:rPr>
          <w:b w:val="1"/>
          <w:bCs w:val="1"/>
          <w:rtl w:val="0"/>
        </w:rPr>
        <w:t>……</w:t>
      </w:r>
      <w:r>
        <w:rPr>
          <w:rFonts w:ascii="Times New Roman"/>
          <w:b w:val="1"/>
          <w:bCs w:val="1"/>
          <w:rtl w:val="0"/>
        </w:rPr>
        <w:t>.</w:t>
      </w:r>
      <w:r>
        <w:rPr>
          <w:b w:val="1"/>
          <w:bCs w:val="1"/>
          <w:rtl w:val="0"/>
        </w:rPr>
        <w:t>“ до …………………дата</w:t>
      </w:r>
      <w:r>
        <w:rPr>
          <w:rFonts w:ascii="Times New Roman"/>
          <w:b w:val="1"/>
          <w:bCs w:val="1"/>
          <w:rtl w:val="0"/>
        </w:rPr>
        <w:t xml:space="preserve">. </w:t>
      </w:r>
    </w:p>
    <w:p>
      <w:pPr>
        <w:pStyle w:val="Body"/>
        <w:rPr>
          <w:b w:val="1"/>
          <w:bCs w:val="1"/>
        </w:rPr>
      </w:pPr>
      <w:r>
        <w:rPr>
          <w:rFonts w:ascii="Times New Roman" w:cs="Arial Unicode MS" w:hAnsi="Arial Unicode MS" w:eastAsia="Arial Unicode MS"/>
          <w:b w:val="1"/>
          <w:bCs w:val="1"/>
          <w:rtl w:val="0"/>
        </w:rPr>
        <w:t xml:space="preserve">* 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>Председателя на журито се избира от Организатора на събитието и Асоциацията на училищата по ресторантьорство и хотелиерство</w:t>
      </w:r>
    </w:p>
    <w:p>
      <w:pPr>
        <w:pStyle w:val="Body"/>
        <w:rPr>
          <w:b w:val="1"/>
          <w:bCs w:val="1"/>
        </w:rPr>
      </w:pPr>
      <w:r>
        <w:rPr>
          <w:rFonts w:ascii="Times New Roman" w:cs="Arial Unicode MS" w:hAnsi="Arial Unicode MS" w:eastAsia="Arial Unicode MS"/>
          <w:b w:val="1"/>
          <w:bCs w:val="1"/>
          <w:rtl w:val="0"/>
        </w:rPr>
        <w:t xml:space="preserve">* 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>Избраните лица за жури да получат писмена покана от председателя и подпишат кодекса на комисията</w:t>
      </w:r>
      <w:r>
        <w:rPr>
          <w:rFonts w:ascii="Times New Roman" w:cs="Arial Unicode MS" w:hAnsi="Arial Unicode MS" w:eastAsia="Arial Unicode MS"/>
          <w:b w:val="1"/>
          <w:bCs w:val="1"/>
          <w:rtl w:val="0"/>
        </w:rPr>
        <w:t xml:space="preserve">. 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  <w:lang w:val="ru-RU"/>
        </w:rPr>
        <w:t xml:space="preserve">Приложение </w:t>
      </w:r>
      <w:r>
        <w:rPr>
          <w:rFonts w:ascii="Times New Roman" w:cs="Arial Unicode MS" w:hAnsi="Arial Unicode MS" w:eastAsia="Arial Unicode MS"/>
          <w:b w:val="1"/>
          <w:bCs w:val="1"/>
          <w:rtl w:val="0"/>
        </w:rPr>
        <w:t>2</w:t>
      </w:r>
    </w:p>
    <w:p>
      <w:pPr>
        <w:pStyle w:val="Body"/>
        <w:rPr>
          <w:i w:val="1"/>
          <w:iCs w:val="1"/>
        </w:rPr>
      </w:pP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4.1. </w:t>
      </w:r>
      <w:r>
        <w:rPr>
          <w:rFonts w:ascii="Arial Unicode MS" w:cs="Arial Unicode MS" w:hAnsi="Times New Roman" w:eastAsia="Arial Unicode MS" w:hint="default"/>
          <w:rtl w:val="0"/>
        </w:rPr>
        <w:t>Комисията за организиране и провеждане на училищния и националния кръг на състезанието</w:t>
      </w:r>
      <w:r>
        <w:rPr>
          <w:rFonts w:ascii="Times New Roman" w:cs="Arial Unicode MS" w:hAnsi="Arial Unicode MS" w:eastAsia="Arial Unicode MS"/>
          <w:rtl w:val="0"/>
        </w:rPr>
        <w:t>:</w:t>
      </w:r>
    </w:p>
    <w:p>
      <w:pPr>
        <w:pStyle w:val="Body"/>
        <w:rPr>
          <w:rtl w:val="0"/>
        </w:rPr>
      </w:pPr>
      <w:r>
        <w:rPr>
          <w:rFonts w:ascii="Arial Unicode MS" w:cs="Arial Unicode MS" w:hAnsi="Times New Roman" w:eastAsia="Arial Unicode MS" w:hint="default"/>
          <w:rtl w:val="0"/>
        </w:rPr>
        <w:t xml:space="preserve"> ▪ разработва проект на оперативен план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работна програма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сценарий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правила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регламент и др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</w:rPr>
        <w:t>за провеждане на състезанието</w:t>
      </w:r>
      <w:r>
        <w:rPr>
          <w:rFonts w:ascii="Times New Roman" w:cs="Arial Unicode MS" w:hAnsi="Arial Unicode MS" w:eastAsia="Arial Unicode MS"/>
          <w:rtl w:val="0"/>
        </w:rPr>
        <w:t xml:space="preserve">; </w:t>
      </w:r>
    </w:p>
    <w:p>
      <w:pPr>
        <w:pStyle w:val="Body"/>
        <w:rPr>
          <w:rtl w:val="0"/>
        </w:rPr>
      </w:pPr>
      <w:r>
        <w:rPr>
          <w:rFonts w:ascii="Arial Unicode MS" w:cs="Arial Unicode MS" w:hAnsi="Times New Roman" w:eastAsia="Arial Unicode MS" w:hint="default"/>
          <w:rtl w:val="0"/>
        </w:rPr>
        <w:t>▪ отговаря за организационно</w:t>
      </w:r>
      <w:r>
        <w:rPr>
          <w:rFonts w:ascii="Times New Roman" w:cs="Arial Unicode MS" w:hAnsi="Arial Unicode MS" w:eastAsia="Arial Unicode MS"/>
          <w:rtl w:val="0"/>
        </w:rPr>
        <w:t>-</w:t>
      </w:r>
      <w:r>
        <w:rPr>
          <w:rFonts w:ascii="Arial Unicode MS" w:cs="Arial Unicode MS" w:hAnsi="Times New Roman" w:eastAsia="Arial Unicode MS" w:hint="default"/>
          <w:rtl w:val="0"/>
        </w:rPr>
        <w:t>техническото и материалното осигуряване на съответното състезание – контакти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работни места и оборудването им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техническа и технологична документация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състезателни материали и т</w:t>
      </w:r>
      <w:r>
        <w:rPr>
          <w:rFonts w:ascii="Times New Roman" w:cs="Arial Unicode MS" w:hAnsi="Arial Unicode MS" w:eastAsia="Arial Unicode MS"/>
          <w:rtl w:val="0"/>
        </w:rPr>
        <w:t>.</w:t>
      </w:r>
      <w:r>
        <w:rPr>
          <w:rFonts w:ascii="Arial Unicode MS" w:cs="Arial Unicode MS" w:hAnsi="Times New Roman" w:eastAsia="Arial Unicode MS" w:hint="default"/>
          <w:rtl w:val="0"/>
        </w:rPr>
        <w:t>н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</w:p>
    <w:p>
      <w:pPr>
        <w:pStyle w:val="Body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 xml:space="preserve">4.2. </w:t>
      </w:r>
      <w:r>
        <w:rPr>
          <w:rFonts w:ascii="Arial Unicode MS" w:cs="Arial Unicode MS" w:hAnsi="Times New Roman" w:eastAsia="Arial Unicode MS" w:hint="default"/>
          <w:rtl w:val="0"/>
        </w:rPr>
        <w:t>Комисията по оценяване на постиженията на учениците на съответния кръг</w:t>
      </w:r>
      <w:r>
        <w:rPr>
          <w:rFonts w:ascii="Times New Roman" w:cs="Arial Unicode MS" w:hAnsi="Arial Unicode MS" w:eastAsia="Arial Unicode MS"/>
          <w:rtl w:val="0"/>
        </w:rPr>
        <w:t xml:space="preserve">: </w:t>
      </w:r>
    </w:p>
    <w:p>
      <w:pPr>
        <w:pStyle w:val="Body"/>
        <w:rPr>
          <w:rtl w:val="0"/>
        </w:rPr>
      </w:pPr>
      <w:r>
        <w:rPr>
          <w:rFonts w:ascii="Arial Unicode MS" w:cs="Arial Unicode MS" w:hAnsi="Times New Roman" w:eastAsia="Arial Unicode MS" w:hint="default"/>
          <w:rtl w:val="0"/>
        </w:rPr>
        <w:t>▪ включва в състава си специалисти от съответното професионално направление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представители на работодателите и на работниците и служителите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преподаватели във висши училища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учители с дългогодишен професионален опит и доказани постижения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изявени майстори в професията и др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</w:rPr>
        <w:t>За председатели и членове на комисиите за регионален и национален кръг се определят представители на регионалната или националната структура на браншовата камара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асоциация или друго сдружение на  работодателите и работниците по съответното за състезанието направление или на по– големи предприятия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фирми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и др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</w:rPr>
        <w:t>от региона</w:t>
      </w:r>
      <w:r>
        <w:rPr>
          <w:rFonts w:ascii="Times New Roman" w:cs="Arial Unicode MS" w:hAnsi="Arial Unicode MS" w:eastAsia="Arial Unicode MS"/>
          <w:rtl w:val="0"/>
        </w:rPr>
        <w:t xml:space="preserve">; </w:t>
      </w:r>
    </w:p>
    <w:p>
      <w:pPr>
        <w:pStyle w:val="Body"/>
        <w:rPr>
          <w:rtl w:val="0"/>
        </w:rPr>
      </w:pPr>
      <w:r>
        <w:rPr>
          <w:rFonts w:ascii="Arial Unicode MS" w:cs="Arial Unicode MS" w:hAnsi="Times New Roman" w:eastAsia="Arial Unicode MS" w:hint="default"/>
          <w:rtl w:val="0"/>
        </w:rPr>
        <w:t xml:space="preserve">▪ определя и обявява реда и начина за оценяване </w:t>
      </w:r>
      <w:r>
        <w:rPr>
          <w:rFonts w:ascii="Times New Roman" w:cs="Arial Unicode MS" w:hAnsi="Arial Unicode MS" w:eastAsia="Arial Unicode MS"/>
          <w:rtl w:val="0"/>
        </w:rPr>
        <w:t>(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критерии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показатели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качествени и количествени оценки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); </w:t>
      </w:r>
    </w:p>
    <w:p>
      <w:pPr>
        <w:pStyle w:val="Body"/>
        <w:rPr>
          <w:color w:val="000000"/>
          <w:u w:color="000000"/>
        </w:rPr>
      </w:pPr>
      <w:r>
        <w:rPr>
          <w:rFonts w:ascii="Arial Unicode MS" w:cs="Arial Unicode MS" w:hAnsi="Times New Roman" w:eastAsia="Arial Unicode MS" w:hint="default"/>
          <w:color w:val="000000"/>
          <w:u w:color="000000"/>
          <w:rtl w:val="0"/>
        </w:rPr>
        <w:t>▪ гарантира равнопоставеност на всички индивидуални участници и</w:t>
      </w:r>
      <w:r>
        <w:rPr>
          <w:rFonts w:ascii="Times New Roman" w:cs="Arial Unicode MS" w:hAnsi="Arial Unicode MS" w:eastAsia="Arial Unicode MS"/>
          <w:color w:val="000000"/>
          <w:u w:color="000000"/>
          <w:rtl w:val="0"/>
        </w:rPr>
        <w:t>/</w:t>
      </w:r>
      <w:r>
        <w:rPr>
          <w:rFonts w:ascii="Arial Unicode MS" w:cs="Arial Unicode MS" w:hAnsi="Times New Roman" w:eastAsia="Arial Unicode MS" w:hint="default"/>
          <w:color w:val="000000"/>
          <w:u w:color="000000"/>
          <w:rtl w:val="0"/>
          <w:lang w:val="ru-RU"/>
        </w:rPr>
        <w:t>или отбори</w:t>
      </w:r>
      <w:r>
        <w:rPr>
          <w:rFonts w:ascii="Times New Roman" w:cs="Arial Unicode MS" w:hAnsi="Arial Unicode MS" w:eastAsia="Arial Unicode MS"/>
          <w:color w:val="000000"/>
          <w:u w:color="000000"/>
          <w:rtl w:val="0"/>
        </w:rPr>
        <w:t>;</w:t>
      </w:r>
    </w:p>
    <w:p>
      <w:pPr>
        <w:pStyle w:val="Body"/>
        <w:rPr>
          <w:rtl w:val="0"/>
        </w:rPr>
      </w:pPr>
      <w:r>
        <w:rPr>
          <w:rFonts w:ascii="Arial Unicode MS" w:cs="Arial Unicode MS" w:hAnsi="Times New Roman" w:eastAsia="Arial Unicode MS" w:hint="default"/>
          <w:rtl w:val="0"/>
        </w:rPr>
        <w:t xml:space="preserve"> ▪ наблюдава за правилното и безопасно провеждане на състезанието – спазване на технологичните изисквания за решаване</w:t>
      </w:r>
      <w:r>
        <w:rPr>
          <w:rFonts w:ascii="Times New Roman" w:cs="Arial Unicode MS" w:hAnsi="Arial Unicode MS" w:eastAsia="Arial Unicode MS"/>
          <w:rtl w:val="0"/>
        </w:rPr>
        <w:t>/</w:t>
      </w:r>
      <w:r>
        <w:rPr>
          <w:rFonts w:ascii="Arial Unicode MS" w:cs="Arial Unicode MS" w:hAnsi="Times New Roman" w:eastAsia="Arial Unicode MS" w:hint="default"/>
          <w:rtl w:val="0"/>
        </w:rPr>
        <w:t>изпълнение на теоретичните и практическите задания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тестове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казуси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задачи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проекти и др</w:t>
      </w:r>
      <w:r>
        <w:rPr>
          <w:rFonts w:ascii="Times New Roman" w:cs="Arial Unicode MS" w:hAnsi="Arial Unicode MS" w:eastAsia="Arial Unicode MS"/>
          <w:rtl w:val="0"/>
        </w:rPr>
        <w:t>.;</w:t>
      </w:r>
    </w:p>
    <w:p>
      <w:pPr>
        <w:pStyle w:val="Body"/>
        <w:rPr>
          <w:color w:val="000000"/>
          <w:u w:color="000000"/>
        </w:rPr>
      </w:pPr>
      <w:r>
        <w:rPr>
          <w:rFonts w:ascii="Arial Unicode MS" w:cs="Arial Unicode MS" w:hAnsi="Times New Roman" w:eastAsia="Arial Unicode MS" w:hint="default"/>
          <w:color w:val="000000"/>
          <w:u w:color="000000"/>
          <w:rtl w:val="0"/>
        </w:rPr>
        <w:t xml:space="preserve"> ▪ оценява БЕЗПРИСТРАСТНО постиженията на учениците състезатели</w:t>
      </w:r>
      <w:r>
        <w:rPr>
          <w:rFonts w:ascii="Times New Roman" w:cs="Arial Unicode MS" w:hAnsi="Arial Unicode MS" w:eastAsia="Arial Unicode MS"/>
          <w:color w:val="000000"/>
          <w:u w:color="000000"/>
          <w:rtl w:val="0"/>
        </w:rPr>
        <w:t>;</w:t>
      </w:r>
    </w:p>
    <w:p>
      <w:pPr>
        <w:pStyle w:val="Body"/>
        <w:rPr>
          <w:rtl w:val="0"/>
        </w:rPr>
      </w:pPr>
      <w:r>
        <w:rPr>
          <w:rFonts w:ascii="Arial Unicode MS" w:cs="Arial Unicode MS" w:hAnsi="Times New Roman" w:eastAsia="Arial Unicode MS" w:hint="default"/>
          <w:rtl w:val="0"/>
          <w:lang w:val="ru-RU"/>
        </w:rPr>
        <w:t xml:space="preserve"> ▪ разработва условия за отборно и</w:t>
      </w:r>
      <w:r>
        <w:rPr>
          <w:rFonts w:ascii="Times New Roman" w:cs="Arial Unicode MS" w:hAnsi="Arial Unicode MS" w:eastAsia="Arial Unicode MS"/>
          <w:rtl w:val="0"/>
        </w:rPr>
        <w:t>/</w:t>
      </w:r>
      <w:r>
        <w:rPr>
          <w:rFonts w:ascii="Arial Unicode MS" w:cs="Arial Unicode MS" w:hAnsi="Times New Roman" w:eastAsia="Arial Unicode MS" w:hint="default"/>
          <w:rtl w:val="0"/>
        </w:rPr>
        <w:t>или индивидуално класиране</w:t>
      </w:r>
      <w:r>
        <w:rPr>
          <w:rFonts w:ascii="Times New Roman" w:cs="Arial Unicode MS" w:hAnsi="Arial Unicode MS" w:eastAsia="Arial Unicode MS"/>
          <w:rtl w:val="0"/>
        </w:rPr>
        <w:t xml:space="preserve">; </w:t>
      </w:r>
    </w:p>
    <w:p>
      <w:pPr>
        <w:pStyle w:val="Body"/>
        <w:rPr>
          <w:rtl w:val="0"/>
        </w:rPr>
      </w:pPr>
      <w:r>
        <w:rPr>
          <w:rFonts w:ascii="Arial Unicode MS" w:cs="Arial Unicode MS" w:hAnsi="Times New Roman" w:eastAsia="Arial Unicode MS" w:hint="default"/>
          <w:rtl w:val="0"/>
        </w:rPr>
        <w:t>▪ за всяко нарушение на установения ред за провеждане на състезанието комисията санкционира състезателя с отнемане на точки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</w:rPr>
        <w:t>При груби нарушения състезателят може да бъде отстранен от участие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</w:rPr>
        <w:t>Начинът и редът за санкциониране се съобщават преди състезанието от комисията по провеждането му</w:t>
      </w:r>
      <w:r>
        <w:rPr>
          <w:rFonts w:ascii="Times New Roman" w:cs="Arial Unicode MS" w:hAnsi="Arial Unicode MS" w:eastAsia="Arial Unicode MS"/>
          <w:rtl w:val="0"/>
        </w:rPr>
        <w:t>;</w:t>
      </w:r>
    </w:p>
    <w:p>
      <w:pPr>
        <w:pStyle w:val="Body"/>
        <w:rPr>
          <w:i w:val="1"/>
          <w:iCs w:val="1"/>
        </w:rPr>
      </w:pPr>
      <w:r>
        <w:rPr>
          <w:rFonts w:ascii="Arial Unicode MS" w:cs="Arial Unicode MS" w:hAnsi="Times New Roman" w:eastAsia="Arial Unicode MS" w:hint="default"/>
          <w:rtl w:val="0"/>
        </w:rPr>
        <w:t xml:space="preserve"> ▪ съставя протокол за резултатите от състезанието и класирането на участниците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подписан от комисията по оценяването и председателя й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>заверен с печат на училището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</w:rPr>
        <w:t xml:space="preserve">Препис от протокола се изпраща в РУО 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- </w:t>
      </w:r>
      <w:r>
        <w:rPr>
          <w:rFonts w:ascii="Arial Unicode MS" w:cs="Arial Unicode MS" w:hAnsi="Times New Roman" w:eastAsia="Arial Unicode MS" w:hint="default"/>
          <w:rtl w:val="0"/>
        </w:rPr>
        <w:t>домакин на регионалния или националния кръг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и в МОН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</w:rPr>
        <w:t xml:space="preserve">дирекция „Професионално образование и обучение“ в </w:t>
      </w:r>
      <w:r>
        <w:rPr>
          <w:rFonts w:ascii="Times New Roman" w:cs="Arial Unicode MS" w:hAnsi="Arial Unicode MS" w:eastAsia="Arial Unicode MS"/>
          <w:rtl w:val="0"/>
        </w:rPr>
        <w:t>7-</w:t>
      </w:r>
      <w:r>
        <w:rPr>
          <w:rFonts w:ascii="Arial Unicode MS" w:cs="Arial Unicode MS" w:hAnsi="Times New Roman" w:eastAsia="Arial Unicode MS" w:hint="default"/>
          <w:rtl w:val="0"/>
        </w:rPr>
        <w:t>дневен срок след приключване на регионалния или националния кръг на състезанието</w:t>
      </w:r>
      <w:r>
        <w:rPr>
          <w:rFonts w:ascii="Times New Roman" w:cs="Arial Unicode MS" w:hAnsi="Arial Unicode MS" w:eastAsia="Arial Unicode MS"/>
          <w:rtl w:val="0"/>
        </w:rPr>
        <w:t>.</w:t>
      </w:r>
    </w:p>
    <w:p>
      <w:pPr>
        <w:pStyle w:val="Body"/>
        <w:rPr>
          <w:i w:val="1"/>
          <w:iCs w:val="1"/>
        </w:rPr>
      </w:pPr>
    </w:p>
    <w:p>
      <w:pPr>
        <w:pStyle w:val="Heading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>VIII.</w:t>
      </w:r>
      <w:r>
        <w:rPr>
          <w:rFonts w:ascii="Arial" w:cs="Arial" w:hAnsi="Arial" w:eastAsia="Arial"/>
          <w:rtl w:val="0"/>
        </w:rPr>
        <w:tab/>
      </w:r>
      <w:r>
        <w:rPr>
          <w:rFonts w:ascii="Arial Unicode MS" w:cs="Arial Unicode MS" w:hAnsi="Times New Roman" w:eastAsia="Arial Unicode MS" w:hint="default"/>
          <w:rtl w:val="0"/>
        </w:rPr>
        <w:t>СИСТЕМА ЗА ОЦЕНЯВАНЕ – ПРАВИЛА И КРИТЕРИИ ЗА ОЦЕНКА</w:t>
      </w:r>
    </w:p>
    <w:p>
      <w:pPr>
        <w:pStyle w:val="Style3"/>
        <w:widowControl w:val="1"/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1. </w:t>
      </w:r>
      <w:r>
        <w:rPr>
          <w:rFonts w:hAnsi="Times New Roman" w:hint="default"/>
          <w:sz w:val="22"/>
          <w:szCs w:val="22"/>
          <w:rtl w:val="0"/>
        </w:rPr>
        <w:t>Системата за оценяване е точкова</w:t>
      </w:r>
      <w:r>
        <w:rPr>
          <w:sz w:val="22"/>
          <w:szCs w:val="22"/>
          <w:rtl w:val="0"/>
        </w:rPr>
        <w:t>.</w:t>
      </w:r>
    </w:p>
    <w:p>
      <w:pPr>
        <w:pStyle w:val="Style3"/>
        <w:widowControl w:val="1"/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2. </w:t>
      </w:r>
      <w:r>
        <w:rPr>
          <w:rFonts w:hAnsi="Times New Roman" w:hint="default"/>
          <w:sz w:val="22"/>
          <w:szCs w:val="22"/>
          <w:rtl w:val="0"/>
        </w:rPr>
        <w:t>Комисията по провеждане и оценяване на практическото задание разработва съответните показатели за оценяване по предварително предоставените критерии</w:t>
      </w:r>
      <w:r>
        <w:rPr>
          <w:sz w:val="22"/>
          <w:szCs w:val="22"/>
          <w:rtl w:val="0"/>
        </w:rPr>
        <w:t xml:space="preserve">. </w:t>
      </w:r>
      <w:r>
        <w:rPr>
          <w:rFonts w:hAnsi="Times New Roman" w:hint="default"/>
          <w:sz w:val="22"/>
          <w:szCs w:val="22"/>
          <w:rtl w:val="0"/>
        </w:rPr>
        <w:t>Посочва се максималният брой точки</w:t>
      </w:r>
      <w:r>
        <w:rPr>
          <w:sz w:val="22"/>
          <w:szCs w:val="22"/>
          <w:rtl w:val="0"/>
        </w:rPr>
        <w:t xml:space="preserve">, </w:t>
      </w:r>
      <w:r>
        <w:rPr>
          <w:rFonts w:hAnsi="Times New Roman" w:hint="default"/>
          <w:sz w:val="22"/>
          <w:szCs w:val="22"/>
          <w:rtl w:val="0"/>
        </w:rPr>
        <w:t>които се поставят при пълно</w:t>
      </w:r>
      <w:r>
        <w:rPr>
          <w:sz w:val="22"/>
          <w:szCs w:val="22"/>
          <w:rtl w:val="0"/>
        </w:rPr>
        <w:t xml:space="preserve">, </w:t>
      </w:r>
      <w:r>
        <w:rPr>
          <w:rFonts w:hAnsi="Times New Roman" w:hint="default"/>
          <w:sz w:val="22"/>
          <w:szCs w:val="22"/>
          <w:rtl w:val="0"/>
        </w:rPr>
        <w:t>вярно и точно изпълнение на показателя</w:t>
      </w:r>
      <w:r>
        <w:rPr>
          <w:sz w:val="22"/>
          <w:szCs w:val="22"/>
          <w:rtl w:val="0"/>
        </w:rPr>
        <w:t>.</w:t>
      </w:r>
    </w:p>
    <w:p>
      <w:pPr>
        <w:pStyle w:val="Style3"/>
        <w:widowControl w:val="1"/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3. </w:t>
      </w:r>
      <w:r>
        <w:rPr>
          <w:rFonts w:hAnsi="Times New Roman" w:hint="default"/>
          <w:sz w:val="22"/>
          <w:szCs w:val="22"/>
          <w:rtl w:val="0"/>
        </w:rPr>
        <w:t>Всеки член на оценителната комисия</w:t>
      </w:r>
      <w:r>
        <w:rPr>
          <w:sz w:val="22"/>
          <w:szCs w:val="22"/>
          <w:rtl w:val="0"/>
        </w:rPr>
        <w:t xml:space="preserve">, </w:t>
      </w:r>
      <w:r>
        <w:rPr>
          <w:rFonts w:hAnsi="Times New Roman" w:hint="default"/>
          <w:sz w:val="22"/>
          <w:szCs w:val="22"/>
          <w:rtl w:val="0"/>
        </w:rPr>
        <w:t>включително председателят</w:t>
      </w:r>
      <w:r>
        <w:rPr>
          <w:sz w:val="22"/>
          <w:szCs w:val="22"/>
          <w:rtl w:val="0"/>
        </w:rPr>
        <w:t xml:space="preserve">, </w:t>
      </w:r>
      <w:r>
        <w:rPr>
          <w:rFonts w:hAnsi="Times New Roman" w:hint="default"/>
          <w:sz w:val="22"/>
          <w:szCs w:val="22"/>
          <w:rtl w:val="0"/>
        </w:rPr>
        <w:t>попълва оценъчна карта за всеки състезател и вписва определения от него брой точки</w:t>
      </w:r>
      <w:r>
        <w:rPr>
          <w:sz w:val="22"/>
          <w:szCs w:val="22"/>
          <w:rtl w:val="0"/>
        </w:rPr>
        <w:t xml:space="preserve">. </w:t>
      </w:r>
      <w:r>
        <w:rPr>
          <w:rFonts w:hAnsi="Times New Roman" w:hint="default"/>
          <w:sz w:val="22"/>
          <w:szCs w:val="22"/>
          <w:rtl w:val="0"/>
        </w:rPr>
        <w:t>Картите за оценка се обобщават и вписват в протокол за класиране на участниците</w:t>
      </w:r>
      <w:r>
        <w:rPr>
          <w:sz w:val="22"/>
          <w:szCs w:val="22"/>
          <w:rtl w:val="0"/>
        </w:rPr>
        <w:t>.</w:t>
      </w:r>
    </w:p>
    <w:p>
      <w:pPr>
        <w:pStyle w:val="Style3"/>
        <w:widowControl w:val="1"/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4. </w:t>
      </w:r>
      <w:r>
        <w:rPr>
          <w:rFonts w:hAnsi="Times New Roman" w:hint="default"/>
          <w:sz w:val="22"/>
          <w:szCs w:val="22"/>
          <w:rtl w:val="0"/>
        </w:rPr>
        <w:t>Класирането на състезателите се извършва въз основа на най</w:t>
      </w:r>
      <w:r>
        <w:rPr>
          <w:sz w:val="22"/>
          <w:szCs w:val="22"/>
          <w:rtl w:val="0"/>
        </w:rPr>
        <w:t>-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голям реален брой точки </w:t>
      </w:r>
      <w:r>
        <w:rPr>
          <w:sz w:val="22"/>
          <w:szCs w:val="22"/>
          <w:rtl w:val="0"/>
        </w:rPr>
        <w:t>(</w:t>
      </w:r>
      <w:r>
        <w:rPr>
          <w:rFonts w:hAnsi="Times New Roman" w:hint="default"/>
          <w:sz w:val="22"/>
          <w:szCs w:val="22"/>
          <w:rtl w:val="0"/>
        </w:rPr>
        <w:t>сума от точките на всичките оценители</w:t>
      </w:r>
      <w:r>
        <w:rPr>
          <w:sz w:val="22"/>
          <w:szCs w:val="22"/>
          <w:rtl w:val="0"/>
        </w:rPr>
        <w:t>).</w:t>
      </w:r>
    </w:p>
    <w:p>
      <w:pPr>
        <w:pStyle w:val="Style3"/>
        <w:widowControl w:val="1"/>
        <w:spacing w:line="360" w:lineRule="auto"/>
        <w:ind w:firstLine="360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5. </w:t>
      </w:r>
      <w:r>
        <w:rPr>
          <w:rFonts w:hAnsi="Times New Roman" w:hint="default"/>
          <w:sz w:val="22"/>
          <w:szCs w:val="22"/>
          <w:rtl w:val="0"/>
        </w:rPr>
        <w:t>Правилата и критериите за оценка се подготвят от Националната комисия</w:t>
      </w:r>
      <w:r>
        <w:rPr>
          <w:sz w:val="22"/>
          <w:szCs w:val="22"/>
          <w:rtl w:val="0"/>
        </w:rPr>
        <w:t>.</w:t>
      </w:r>
    </w:p>
    <w:p>
      <w:pPr>
        <w:pStyle w:val="Style3"/>
        <w:widowControl w:val="1"/>
        <w:spacing w:line="360" w:lineRule="auto"/>
        <w:ind w:firstLine="360"/>
        <w:rPr>
          <w:sz w:val="22"/>
          <w:szCs w:val="22"/>
        </w:rPr>
      </w:pPr>
    </w:p>
    <w:p>
      <w:pPr>
        <w:pStyle w:val="Body"/>
      </w:pPr>
      <w:r>
        <w:rPr>
          <w:rFonts w:ascii="Arial Unicode MS" w:cs="Arial Unicode MS" w:hAnsi="Times New Roman" w:eastAsia="Arial Unicode MS" w:hint="default"/>
          <w:rtl w:val="0"/>
        </w:rPr>
        <w:t>Представяме нова оценителна карта с описание на критериите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 xml:space="preserve">Приложение </w:t>
      </w:r>
      <w:r>
        <w:rPr>
          <w:rFonts w:ascii="Times New Roman" w:cs="Arial Unicode MS" w:hAnsi="Arial Unicode MS" w:eastAsia="Arial Unicode MS"/>
          <w:rtl w:val="0"/>
        </w:rPr>
        <w:t>3</w:t>
      </w:r>
    </w:p>
    <w:p>
      <w:pPr>
        <w:pStyle w:val="Body"/>
        <w:spacing w:after="4" w:line="396" w:lineRule="auto"/>
        <w:ind w:left="709" w:right="5481" w:firstLine="567"/>
        <w:rPr>
          <w:b w:val="1"/>
          <w:bCs w:val="1"/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</w:rPr>
        <w:t xml:space="preserve">КРИТЕРИИ ЗА ОЦЕНКА  </w:t>
      </w:r>
    </w:p>
    <w:p>
      <w:pPr>
        <w:pStyle w:val="Body"/>
        <w:spacing w:line="259" w:lineRule="auto"/>
        <w:ind w:firstLine="0"/>
        <w:jc w:val="left"/>
        <w:rPr>
          <w:b w:val="1"/>
          <w:bCs w:val="1"/>
          <w:color w:val="ff0000"/>
          <w:sz w:val="22"/>
          <w:szCs w:val="22"/>
          <w:u w:color="ff0000"/>
        </w:rPr>
      </w:pP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 xml:space="preserve">* 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Подготовка и време ………………………………………………………………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 xml:space="preserve">. 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Мах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 xml:space="preserve">.5 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т</w:t>
      </w:r>
    </w:p>
    <w:p>
      <w:pPr>
        <w:pStyle w:val="Body"/>
        <w:spacing w:line="259" w:lineRule="auto"/>
        <w:ind w:firstLine="0"/>
        <w:jc w:val="left"/>
        <w:rPr>
          <w:b w:val="1"/>
          <w:bCs w:val="1"/>
          <w:color w:val="ff0000"/>
          <w:sz w:val="22"/>
          <w:szCs w:val="22"/>
          <w:u w:color="ff0000"/>
        </w:rPr>
      </w:pPr>
      <w:r>
        <w:rPr>
          <w:color w:val="000000"/>
          <w:sz w:val="22"/>
          <w:szCs w:val="22"/>
          <w:u w:color="000000"/>
          <w:rtl w:val="0"/>
        </w:rPr>
        <w:t>Спазване на началния час  и  крайния час за издаване на изделията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. </w:t>
      </w:r>
      <w:r>
        <w:rPr>
          <w:color w:val="000000"/>
          <w:sz w:val="22"/>
          <w:szCs w:val="22"/>
          <w:u w:color="000000"/>
          <w:rtl w:val="0"/>
        </w:rPr>
        <w:t>Работна карта с рецепти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, </w:t>
      </w:r>
      <w:r>
        <w:rPr>
          <w:color w:val="000000"/>
          <w:sz w:val="22"/>
          <w:szCs w:val="22"/>
          <w:u w:color="000000"/>
          <w:rtl w:val="0"/>
        </w:rPr>
        <w:t>Описание на внесените продукти и заготовки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>.</w:t>
      </w:r>
    </w:p>
    <w:p>
      <w:pPr>
        <w:pStyle w:val="Body"/>
        <w:spacing w:line="240" w:lineRule="auto"/>
        <w:ind w:firstLine="0"/>
        <w:jc w:val="left"/>
        <w:rPr>
          <w:b w:val="1"/>
          <w:bCs w:val="1"/>
          <w:color w:val="ff0000"/>
          <w:sz w:val="22"/>
          <w:szCs w:val="22"/>
          <w:u w:color="ff0000"/>
        </w:rPr>
      </w:pP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 xml:space="preserve">* </w:t>
      </w:r>
      <w:r>
        <w:rPr>
          <w:b w:val="1"/>
          <w:bCs w:val="1"/>
          <w:color w:val="ff0000"/>
          <w:sz w:val="22"/>
          <w:szCs w:val="22"/>
          <w:u w:color="ff0000"/>
          <w:rtl w:val="0"/>
          <w:lang w:val="ru-RU"/>
        </w:rPr>
        <w:t xml:space="preserve">Работно място 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>,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хигиена и отпадък  ……………………………………………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>.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Мах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 xml:space="preserve">.10 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т</w:t>
      </w:r>
    </w:p>
    <w:p>
      <w:pPr>
        <w:pStyle w:val="Body"/>
        <w:spacing w:line="240" w:lineRule="auto"/>
        <w:ind w:firstLine="0"/>
        <w:jc w:val="left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  <w:rtl w:val="0"/>
        </w:rPr>
        <w:t>Хигиена на работното място по време на работа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>.</w:t>
      </w:r>
      <w:r>
        <w:rPr>
          <w:color w:val="000000"/>
          <w:sz w:val="22"/>
          <w:szCs w:val="22"/>
          <w:u w:color="000000"/>
          <w:rtl w:val="0"/>
        </w:rPr>
        <w:t>Чист бокс при напускане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. </w:t>
      </w:r>
      <w:r>
        <w:rPr>
          <w:color w:val="000000"/>
          <w:sz w:val="22"/>
          <w:szCs w:val="22"/>
          <w:u w:color="000000"/>
          <w:rtl w:val="0"/>
        </w:rPr>
        <w:t>Хигиена и спазване на униформено облекло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>(</w:t>
      </w:r>
      <w:r>
        <w:rPr>
          <w:color w:val="000000"/>
          <w:sz w:val="22"/>
          <w:szCs w:val="22"/>
          <w:u w:color="000000"/>
          <w:rtl w:val="0"/>
        </w:rPr>
        <w:t>обувки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, </w:t>
      </w:r>
      <w:r>
        <w:rPr>
          <w:color w:val="000000"/>
          <w:sz w:val="22"/>
          <w:szCs w:val="22"/>
          <w:u w:color="000000"/>
          <w:rtl w:val="0"/>
          <w:lang w:val="ru-RU"/>
        </w:rPr>
        <w:t>кутка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, </w:t>
      </w:r>
      <w:r>
        <w:rPr>
          <w:color w:val="000000"/>
          <w:sz w:val="22"/>
          <w:szCs w:val="22"/>
          <w:u w:color="000000"/>
          <w:rtl w:val="0"/>
        </w:rPr>
        <w:t>панталон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, </w:t>
      </w:r>
      <w:r>
        <w:rPr>
          <w:color w:val="000000"/>
          <w:sz w:val="22"/>
          <w:szCs w:val="22"/>
          <w:u w:color="000000"/>
          <w:rtl w:val="0"/>
        </w:rPr>
        <w:t>шапка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, </w:t>
      </w:r>
      <w:r>
        <w:rPr>
          <w:color w:val="000000"/>
          <w:sz w:val="22"/>
          <w:szCs w:val="22"/>
          <w:u w:color="000000"/>
          <w:rtl w:val="0"/>
        </w:rPr>
        <w:t>ръкавици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). </w:t>
      </w:r>
      <w:r>
        <w:rPr>
          <w:color w:val="000000"/>
          <w:sz w:val="22"/>
          <w:szCs w:val="22"/>
          <w:u w:color="000000"/>
          <w:rtl w:val="0"/>
        </w:rPr>
        <w:t xml:space="preserve">Приема се че състезателя ще направи до 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6 </w:t>
      </w:r>
      <w:r>
        <w:rPr>
          <w:color w:val="000000"/>
          <w:sz w:val="22"/>
          <w:szCs w:val="22"/>
          <w:u w:color="000000"/>
          <w:rtl w:val="0"/>
        </w:rPr>
        <w:t>бр десерт за проба и презентация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. </w:t>
      </w:r>
      <w:r>
        <w:rPr>
          <w:color w:val="000000"/>
          <w:sz w:val="22"/>
          <w:szCs w:val="22"/>
          <w:u w:color="000000"/>
          <w:rtl w:val="0"/>
        </w:rPr>
        <w:t>Отпадък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: </w:t>
      </w:r>
      <w:r>
        <w:rPr>
          <w:color w:val="000000"/>
          <w:sz w:val="22"/>
          <w:szCs w:val="22"/>
          <w:u w:color="000000"/>
          <w:rtl w:val="0"/>
        </w:rPr>
        <w:t>Годни за консумация продукти и полуфабрикати изхвърлени в кофата се санкционират с отнемане на точки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>;</w:t>
      </w:r>
    </w:p>
    <w:p>
      <w:pPr>
        <w:pStyle w:val="Body"/>
        <w:spacing w:line="259" w:lineRule="auto"/>
        <w:ind w:firstLine="0"/>
        <w:jc w:val="left"/>
        <w:rPr>
          <w:b w:val="1"/>
          <w:bCs w:val="1"/>
          <w:color w:val="ff0000"/>
          <w:sz w:val="22"/>
          <w:szCs w:val="22"/>
          <w:u w:color="ff0000"/>
        </w:rPr>
      </w:pP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 xml:space="preserve">* 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Правилна Професионална Подготовка ………………………………………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>..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Мах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 xml:space="preserve">.15 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т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>:</w:t>
      </w:r>
    </w:p>
    <w:p>
      <w:pPr>
        <w:pStyle w:val="Body"/>
        <w:spacing w:line="259" w:lineRule="auto"/>
        <w:ind w:firstLine="0"/>
        <w:jc w:val="left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  <w:rtl w:val="0"/>
        </w:rPr>
        <w:t>Познание на продуктите и суровините които използва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. </w:t>
      </w:r>
      <w:r>
        <w:rPr>
          <w:color w:val="000000"/>
          <w:sz w:val="22"/>
          <w:szCs w:val="22"/>
          <w:u w:color="000000"/>
          <w:rtl w:val="0"/>
        </w:rPr>
        <w:t>Познава и може да обясни техниките които използва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, </w:t>
      </w:r>
      <w:r>
        <w:rPr>
          <w:color w:val="000000"/>
          <w:sz w:val="22"/>
          <w:szCs w:val="22"/>
          <w:u w:color="000000"/>
          <w:rtl w:val="0"/>
        </w:rPr>
        <w:t>спазва последователноста за изграждане  на крайното изделие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>.</w:t>
      </w:r>
      <w:r>
        <w:rPr>
          <w:color w:val="000000"/>
          <w:sz w:val="22"/>
          <w:szCs w:val="22"/>
          <w:u w:color="000000"/>
          <w:rtl w:val="0"/>
        </w:rPr>
        <w:t>Спазване на зададената тема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>.</w:t>
      </w:r>
    </w:p>
    <w:p>
      <w:pPr>
        <w:pStyle w:val="Body"/>
        <w:spacing w:line="259" w:lineRule="auto"/>
        <w:ind w:firstLine="0"/>
        <w:jc w:val="left"/>
        <w:rPr>
          <w:b w:val="1"/>
          <w:bCs w:val="1"/>
          <w:color w:val="ff0000"/>
          <w:sz w:val="22"/>
          <w:szCs w:val="22"/>
          <w:u w:color="ff0000"/>
        </w:rPr>
      </w:pP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 xml:space="preserve">* </w:t>
      </w:r>
      <w:r>
        <w:rPr>
          <w:b w:val="1"/>
          <w:bCs w:val="1"/>
          <w:color w:val="ff0000"/>
          <w:sz w:val="22"/>
          <w:szCs w:val="22"/>
          <w:u w:color="ff0000"/>
          <w:rtl w:val="0"/>
          <w:lang w:val="ru-RU"/>
        </w:rPr>
        <w:t>Иновации</w:t>
      </w:r>
      <w:r>
        <w:rPr>
          <w:color w:val="ff0000"/>
          <w:sz w:val="22"/>
          <w:szCs w:val="22"/>
          <w:u w:color="ff0000"/>
          <w:rtl w:val="0"/>
        </w:rPr>
        <w:t xml:space="preserve">  …………………………………………………………………………</w:t>
      </w:r>
      <w:r>
        <w:rPr>
          <w:rFonts w:ascii="Times New Roman"/>
          <w:color w:val="ff0000"/>
          <w:sz w:val="22"/>
          <w:szCs w:val="22"/>
          <w:u w:color="ff0000"/>
          <w:rtl w:val="0"/>
        </w:rPr>
        <w:t>.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Мах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 xml:space="preserve">. 5 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т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>.</w:t>
      </w:r>
    </w:p>
    <w:p>
      <w:pPr>
        <w:pStyle w:val="Body"/>
        <w:spacing w:line="259" w:lineRule="auto"/>
        <w:ind w:firstLine="0"/>
        <w:jc w:val="left"/>
        <w:rPr>
          <w:color w:val="ff0000"/>
          <w:sz w:val="22"/>
          <w:szCs w:val="22"/>
          <w:u w:color="ff0000"/>
        </w:rPr>
      </w:pPr>
      <w:r>
        <w:rPr>
          <w:color w:val="000000"/>
          <w:sz w:val="22"/>
          <w:szCs w:val="22"/>
          <w:u w:color="000000"/>
          <w:rtl w:val="0"/>
        </w:rPr>
        <w:t>Съвременен стил при направата и презентацията на изделията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, </w:t>
      </w:r>
      <w:r>
        <w:rPr>
          <w:color w:val="000000"/>
          <w:sz w:val="22"/>
          <w:szCs w:val="22"/>
          <w:u w:color="000000"/>
          <w:rtl w:val="0"/>
        </w:rPr>
        <w:t>нови техники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, </w:t>
      </w:r>
      <w:r>
        <w:rPr>
          <w:color w:val="000000"/>
          <w:sz w:val="22"/>
          <w:szCs w:val="22"/>
          <w:u w:color="000000"/>
          <w:rtl w:val="0"/>
        </w:rPr>
        <w:t xml:space="preserve">технологии навлезли в кулинарията последните 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10 </w:t>
      </w:r>
      <w:r>
        <w:rPr>
          <w:color w:val="000000"/>
          <w:sz w:val="22"/>
          <w:szCs w:val="22"/>
          <w:u w:color="000000"/>
          <w:rtl w:val="0"/>
        </w:rPr>
        <w:t>г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. </w:t>
      </w:r>
    </w:p>
    <w:p>
      <w:pPr>
        <w:pStyle w:val="Body"/>
        <w:spacing w:line="240" w:lineRule="auto"/>
        <w:ind w:firstLine="0"/>
        <w:jc w:val="left"/>
        <w:rPr>
          <w:b w:val="1"/>
          <w:bCs w:val="1"/>
          <w:color w:val="ff0000"/>
          <w:sz w:val="22"/>
          <w:szCs w:val="22"/>
          <w:u w:color="ff0000"/>
        </w:rPr>
      </w:pP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 xml:space="preserve">* 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Презентация  ………………………………………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 xml:space="preserve">.. 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……………………………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>.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Мах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 xml:space="preserve">. 10 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т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>.</w:t>
      </w:r>
    </w:p>
    <w:p>
      <w:pPr>
        <w:pStyle w:val="Body"/>
        <w:spacing w:line="259" w:lineRule="auto"/>
        <w:ind w:firstLine="0"/>
        <w:jc w:val="left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  <w:rtl w:val="0"/>
        </w:rPr>
        <w:t>Балансиране на вкуса и цвета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, </w:t>
      </w:r>
      <w:r>
        <w:rPr>
          <w:color w:val="000000"/>
          <w:sz w:val="22"/>
          <w:szCs w:val="22"/>
          <w:u w:color="000000"/>
          <w:rtl w:val="0"/>
        </w:rPr>
        <w:t>посуда и поднасяне</w:t>
      </w:r>
      <w:r>
        <w:rPr>
          <w:rFonts w:ascii="Times New Roman"/>
          <w:color w:val="000000"/>
          <w:sz w:val="22"/>
          <w:szCs w:val="22"/>
          <w:u w:color="000000"/>
          <w:rtl w:val="0"/>
          <w:lang w:val="de-DE"/>
        </w:rPr>
        <w:t xml:space="preserve">.  </w:t>
      </w:r>
    </w:p>
    <w:p>
      <w:pPr>
        <w:pStyle w:val="Body"/>
        <w:spacing w:line="240" w:lineRule="auto"/>
        <w:ind w:firstLine="0"/>
        <w:jc w:val="left"/>
        <w:rPr>
          <w:b w:val="1"/>
          <w:bCs w:val="1"/>
          <w:color w:val="ff0000"/>
          <w:sz w:val="22"/>
          <w:szCs w:val="22"/>
          <w:u w:color="ff0000"/>
        </w:rPr>
      </w:pPr>
      <w:r>
        <w:rPr>
          <w:color w:val="000000"/>
          <w:sz w:val="22"/>
          <w:szCs w:val="22"/>
          <w:u w:color="000000"/>
          <w:rtl w:val="0"/>
        </w:rPr>
        <w:t>Презентиране на  изделието в правилната температура за консумация</w:t>
      </w:r>
    </w:p>
    <w:p>
      <w:pPr>
        <w:pStyle w:val="Body"/>
        <w:spacing w:line="240" w:lineRule="auto"/>
        <w:ind w:firstLine="0"/>
        <w:jc w:val="left"/>
        <w:rPr>
          <w:b w:val="1"/>
          <w:bCs w:val="1"/>
          <w:color w:val="ff0000"/>
          <w:sz w:val="22"/>
          <w:szCs w:val="22"/>
          <w:u w:color="ff0000"/>
        </w:rPr>
      </w:pP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 xml:space="preserve">* 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Комуникация и сервиз …………………………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 xml:space="preserve">...... 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……………………………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>.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Мах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>. 5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т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>.</w:t>
      </w:r>
    </w:p>
    <w:p>
      <w:pPr>
        <w:pStyle w:val="Body"/>
        <w:spacing w:line="240" w:lineRule="auto"/>
        <w:ind w:firstLine="0"/>
        <w:jc w:val="left"/>
        <w:rPr>
          <w:b w:val="1"/>
          <w:bCs w:val="1"/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  <w:rtl w:val="0"/>
        </w:rPr>
        <w:t>Чисто аранжиране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, </w:t>
      </w:r>
      <w:r>
        <w:rPr>
          <w:color w:val="000000"/>
          <w:sz w:val="22"/>
          <w:szCs w:val="22"/>
          <w:u w:color="000000"/>
          <w:rtl w:val="0"/>
        </w:rPr>
        <w:t>спазване на зададените критерии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>(</w:t>
      </w:r>
      <w:r>
        <w:rPr>
          <w:color w:val="000000"/>
          <w:sz w:val="22"/>
          <w:szCs w:val="22"/>
          <w:u w:color="000000"/>
          <w:rtl w:val="0"/>
        </w:rPr>
        <w:t>грамаж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, </w:t>
      </w:r>
      <w:r>
        <w:rPr>
          <w:color w:val="000000"/>
          <w:sz w:val="22"/>
          <w:szCs w:val="22"/>
          <w:u w:color="000000"/>
          <w:rtl w:val="0"/>
          <w:lang w:val="ru-RU"/>
        </w:rPr>
        <w:t>брой изделия</w:t>
      </w:r>
      <w:r>
        <w:rPr>
          <w:rFonts w:ascii="Times New Roman"/>
          <w:color w:val="000000"/>
          <w:sz w:val="22"/>
          <w:szCs w:val="22"/>
          <w:u w:color="000000"/>
          <w:rtl w:val="0"/>
        </w:rPr>
        <w:t xml:space="preserve">). </w:t>
      </w:r>
      <w:r>
        <w:rPr>
          <w:color w:val="000000"/>
          <w:sz w:val="22"/>
          <w:szCs w:val="22"/>
          <w:u w:color="000000"/>
          <w:rtl w:val="0"/>
        </w:rPr>
        <w:t>Презентиране на изделието пред журито</w:t>
      </w:r>
    </w:p>
    <w:p>
      <w:pPr>
        <w:pStyle w:val="Body"/>
        <w:spacing w:line="259" w:lineRule="auto"/>
        <w:ind w:firstLine="0"/>
        <w:jc w:val="left"/>
        <w:rPr>
          <w:b w:val="1"/>
          <w:bCs w:val="1"/>
          <w:color w:val="000000"/>
          <w:sz w:val="22"/>
          <w:szCs w:val="22"/>
          <w:u w:color="000000"/>
        </w:rPr>
      </w:pPr>
    </w:p>
    <w:p>
      <w:pPr>
        <w:pStyle w:val="Body"/>
        <w:spacing w:line="240" w:lineRule="auto"/>
        <w:ind w:firstLine="0"/>
        <w:jc w:val="left"/>
        <w:rPr>
          <w:b w:val="1"/>
          <w:bCs w:val="1"/>
          <w:color w:val="ff0000"/>
          <w:sz w:val="22"/>
          <w:szCs w:val="22"/>
          <w:u w:color="ff0000"/>
        </w:rPr>
      </w:pP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  <w:lang w:val="en-US"/>
        </w:rPr>
        <w:t>*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Вкус  …………………………………………………………………………………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>.</w:t>
      </w:r>
      <w:r>
        <w:rPr>
          <w:b w:val="1"/>
          <w:bCs w:val="1"/>
          <w:color w:val="ff0000"/>
          <w:sz w:val="22"/>
          <w:szCs w:val="22"/>
          <w:u w:color="ff0000"/>
          <w:rtl w:val="0"/>
          <w:lang w:val="ru-RU"/>
        </w:rPr>
        <w:t xml:space="preserve">Мах 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 xml:space="preserve">50 </w:t>
      </w:r>
      <w:r>
        <w:rPr>
          <w:b w:val="1"/>
          <w:bCs w:val="1"/>
          <w:color w:val="ff0000"/>
          <w:sz w:val="22"/>
          <w:szCs w:val="22"/>
          <w:u w:color="ff0000"/>
          <w:rtl w:val="0"/>
        </w:rPr>
        <w:t>т</w:t>
      </w:r>
      <w:r>
        <w:rPr>
          <w:rFonts w:ascii="Times New Roman"/>
          <w:b w:val="1"/>
          <w:bCs w:val="1"/>
          <w:color w:val="ff0000"/>
          <w:sz w:val="22"/>
          <w:szCs w:val="22"/>
          <w:u w:color="ff0000"/>
          <w:rtl w:val="0"/>
        </w:rPr>
        <w:t>.</w:t>
      </w:r>
    </w:p>
    <w:p>
      <w:pPr>
        <w:pStyle w:val="Body"/>
        <w:spacing w:line="240" w:lineRule="auto"/>
        <w:ind w:firstLine="0"/>
        <w:jc w:val="left"/>
        <w:rPr>
          <w:color w:val="000000"/>
          <w:sz w:val="22"/>
          <w:szCs w:val="22"/>
          <w:u w:color="000000"/>
        </w:rPr>
      </w:pPr>
      <w:r>
        <w:rPr>
          <w:rFonts w:ascii="Times New Roman"/>
          <w:color w:val="ff0000"/>
          <w:sz w:val="22"/>
          <w:szCs w:val="22"/>
          <w:u w:color="ff0000"/>
          <w:rtl w:val="0"/>
        </w:rPr>
        <w:t xml:space="preserve"> </w:t>
      </w:r>
      <w:r>
        <w:rPr>
          <w:color w:val="000000"/>
          <w:sz w:val="22"/>
          <w:szCs w:val="22"/>
          <w:u w:color="000000"/>
          <w:rtl w:val="0"/>
        </w:rPr>
        <w:t>Спазване на зададените задължителни продукти  и балансиране на вкусовете</w:t>
      </w:r>
    </w:p>
    <w:p>
      <w:pPr>
        <w:pStyle w:val="Body"/>
        <w:spacing w:line="259" w:lineRule="auto"/>
        <w:ind w:firstLine="0"/>
        <w:jc w:val="left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Body"/>
        <w:spacing w:line="259" w:lineRule="auto"/>
        <w:ind w:firstLine="0"/>
        <w:jc w:val="left"/>
        <w:rPr>
          <w:rFonts w:ascii="Calibri" w:cs="Calibri" w:hAnsi="Calibri" w:eastAsia="Calibri"/>
          <w:b w:val="1"/>
          <w:bCs w:val="1"/>
          <w:color w:val="000000"/>
          <w:u w:color="000000"/>
        </w:rPr>
      </w:pPr>
    </w:p>
    <w:p>
      <w:pPr>
        <w:pStyle w:val="Body"/>
        <w:spacing w:after="200" w:line="276" w:lineRule="auto"/>
        <w:ind w:left="720" w:firstLine="0"/>
        <w:jc w:val="left"/>
        <w:rPr>
          <w:rFonts w:ascii="Calibri" w:cs="Calibri" w:hAnsi="Calibri" w:eastAsia="Calibri"/>
          <w:color w:val="000000"/>
          <w:u w:color="000000"/>
        </w:rPr>
      </w:pPr>
    </w:p>
    <w:p>
      <w:pPr>
        <w:pStyle w:val="Body"/>
        <w:spacing w:after="4" w:line="396" w:lineRule="auto"/>
        <w:ind w:left="709" w:right="5481" w:firstLine="567"/>
        <w:rPr>
          <w:b w:val="1"/>
          <w:bCs w:val="1"/>
          <w:color w:val="000000"/>
          <w:u w:color="000000"/>
        </w:rPr>
      </w:pPr>
    </w:p>
    <w:p>
      <w:pPr>
        <w:pStyle w:val="Heading"/>
        <w:rPr>
          <w:rtl w:val="0"/>
        </w:rPr>
      </w:pPr>
      <w:r>
        <w:rPr>
          <w:rFonts w:ascii="Times New Roman" w:cs="Arial Unicode MS" w:hAnsi="Arial Unicode MS" w:eastAsia="Arial Unicode MS"/>
          <w:rtl w:val="0"/>
        </w:rPr>
        <w:t>IX.</w:t>
        <w:tab/>
      </w:r>
      <w:r>
        <w:rPr>
          <w:rFonts w:ascii="Arial Unicode MS" w:cs="Arial Unicode MS" w:hAnsi="Times New Roman" w:eastAsia="Arial Unicode MS" w:hint="default"/>
          <w:rtl w:val="0"/>
        </w:rPr>
        <w:t>РЕСУРСНО ОБЕЗПЕЧАВАНЕ</w:t>
      </w:r>
    </w:p>
    <w:p>
      <w:pPr>
        <w:pStyle w:val="Body"/>
        <w:rPr>
          <w:b w:val="1"/>
          <w:bCs w:val="1"/>
        </w:rPr>
      </w:pPr>
      <w:r>
        <w:rPr>
          <w:rFonts w:ascii="Times New Roman" w:cs="Arial Unicode MS" w:hAnsi="Arial Unicode MS" w:eastAsia="Arial Unicode MS"/>
          <w:b w:val="1"/>
          <w:bCs w:val="1"/>
          <w:rtl w:val="0"/>
        </w:rPr>
        <w:t xml:space="preserve">A. 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>Министерството на образованието и науката осигурява</w:t>
      </w:r>
      <w:r>
        <w:rPr>
          <w:rFonts w:ascii="Times New Roman" w:cs="Arial Unicode MS" w:hAnsi="Arial Unicode MS" w:eastAsia="Arial Unicode MS"/>
          <w:b w:val="1"/>
          <w:bCs w:val="1"/>
          <w:rtl w:val="0"/>
        </w:rPr>
        <w:t>:</w:t>
      </w:r>
    </w:p>
    <w:p>
      <w:pPr>
        <w:pStyle w:val="Body"/>
        <w:rPr>
          <w:b w:val="1"/>
          <w:bCs w:val="1"/>
        </w:rPr>
      </w:pPr>
      <w:r>
        <w:rPr>
          <w:rFonts w:ascii="Times New Roman" w:cs="Arial Unicode MS" w:hAnsi="Arial Unicode MS" w:eastAsia="Arial Unicode MS"/>
          <w:b w:val="1"/>
          <w:bCs w:val="1"/>
          <w:rtl w:val="0"/>
        </w:rPr>
        <w:t>1</w:t>
      </w:r>
      <w:r>
        <w:rPr>
          <w:rFonts w:ascii="Times New Roman" w:cs="Arial Unicode MS" w:hAnsi="Arial Unicode MS" w:eastAsia="Arial Unicode MS"/>
          <w:b w:val="1"/>
          <w:bCs w:val="1"/>
          <w:rtl w:val="0"/>
          <w:lang w:val="en-US"/>
        </w:rPr>
        <w:t>.</w:t>
      </w:r>
      <w:r>
        <w:rPr>
          <w:rFonts w:ascii="Times New Roman" w:cs="Arial Unicode MS" w:hAnsi="Arial Unicode MS" w:eastAsia="Arial Unicode MS"/>
          <w:b w:val="1"/>
          <w:bCs w:val="1"/>
          <w:sz w:val="21"/>
          <w:szCs w:val="21"/>
          <w:rtl w:val="0"/>
          <w:lang w:val="en-US"/>
        </w:rPr>
        <w:t xml:space="preserve"> 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>Финансовите средства за</w:t>
      </w:r>
      <w:r>
        <w:rPr>
          <w:rFonts w:ascii="Times New Roman" w:cs="Arial Unicode MS" w:hAnsi="Arial Unicode MS" w:eastAsia="Arial Unicode MS"/>
          <w:b w:val="1"/>
          <w:bCs w:val="1"/>
          <w:rtl w:val="0"/>
        </w:rPr>
        <w:t>:</w:t>
      </w:r>
    </w:p>
    <w:p>
      <w:pPr>
        <w:pStyle w:val="List Paragraph"/>
        <w:widowControl w:val="0"/>
        <w:numPr>
          <w:ilvl w:val="0"/>
          <w:numId w:val="27"/>
        </w:numPr>
        <w:tabs>
          <w:tab w:val="num" w:pos="709"/>
          <w:tab w:val="clear" w:pos="0"/>
        </w:tabs>
        <w:ind w:left="851" w:hanging="425"/>
        <w:rPr>
          <w:position w:val="0"/>
          <w:sz w:val="24"/>
          <w:szCs w:val="24"/>
          <w:rtl w:val="0"/>
        </w:rPr>
      </w:pPr>
      <w:r>
        <w:rPr>
          <w:color w:val="000000"/>
          <w:u w:color="000000"/>
          <w:rtl w:val="0"/>
        </w:rPr>
        <w:t>Да се осигури равно</w:t>
      </w:r>
      <w:r>
        <w:rPr>
          <w:rFonts w:ascii="Times New Roman"/>
          <w:color w:val="000000"/>
          <w:u w:color="000000"/>
          <w:rtl w:val="0"/>
        </w:rPr>
        <w:t>,</w:t>
      </w:r>
      <w:r>
        <w:rPr>
          <w:color w:val="000000"/>
          <w:u w:color="000000"/>
          <w:rtl w:val="0"/>
        </w:rPr>
        <w:t>допълнително финансиране на всички училища участници в състезанието по професии</w:t>
      </w:r>
      <w:r>
        <w:rPr>
          <w:rFonts w:ascii="Times New Roman"/>
          <w:color w:val="000000"/>
          <w:u w:color="000000"/>
          <w:rtl w:val="0"/>
        </w:rPr>
        <w:t xml:space="preserve">. </w:t>
      </w:r>
      <w:r>
        <w:rPr>
          <w:color w:val="000000"/>
          <w:u w:color="000000"/>
          <w:rtl w:val="0"/>
        </w:rPr>
        <w:t xml:space="preserve">Храна </w:t>
      </w:r>
      <w:r>
        <w:rPr>
          <w:rtl w:val="0"/>
        </w:rPr>
        <w:t>и квартирни разходи на учениците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класирани за участие в регионалния кръг – ако е предвиден такъв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и в националния кръг на състезанието</w:t>
      </w:r>
      <w:r>
        <w:rPr>
          <w:rFonts w:ascii="Times New Roman"/>
          <w:rtl w:val="0"/>
        </w:rPr>
        <w:t>;</w:t>
      </w:r>
    </w:p>
    <w:p>
      <w:pPr>
        <w:pStyle w:val="Heading 2"/>
        <w:numPr>
          <w:ilvl w:val="0"/>
          <w:numId w:val="29"/>
        </w:numPr>
        <w:tabs>
          <w:tab w:val="num" w:pos="1287"/>
          <w:tab w:val="clear" w:pos="0"/>
        </w:tabs>
        <w:ind w:left="1287" w:hanging="360"/>
        <w:rPr>
          <w:position w:val="0"/>
          <w:sz w:val="24"/>
          <w:szCs w:val="24"/>
          <w:rtl w:val="0"/>
        </w:rPr>
      </w:pPr>
      <w:r>
        <w:rPr>
          <w:rtl w:val="0"/>
        </w:rPr>
        <w:t>храна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квартирни и пътни разходи на членовете на журито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за регионалния кръг – ако е предвиден такъв</w:t>
      </w:r>
      <w:r>
        <w:rPr>
          <w:rFonts w:ascii="Times New Roman"/>
          <w:rtl w:val="0"/>
        </w:rPr>
        <w:t xml:space="preserve">,  </w:t>
      </w:r>
      <w:r>
        <w:rPr>
          <w:rtl w:val="0"/>
        </w:rPr>
        <w:t>и за националния кръг на състезанието</w:t>
      </w:r>
      <w:r>
        <w:rPr>
          <w:rFonts w:ascii="Times New Roman"/>
          <w:rtl w:val="0"/>
        </w:rPr>
        <w:t>;</w:t>
      </w:r>
    </w:p>
    <w:p>
      <w:pPr>
        <w:pStyle w:val="Heading 2"/>
        <w:numPr>
          <w:ilvl w:val="0"/>
          <w:numId w:val="30"/>
        </w:numPr>
        <w:tabs>
          <w:tab w:val="num" w:pos="1287"/>
          <w:tab w:val="clear" w:pos="0"/>
        </w:tabs>
        <w:ind w:left="1287" w:hanging="360"/>
        <w:rPr>
          <w:position w:val="0"/>
          <w:sz w:val="24"/>
          <w:szCs w:val="24"/>
          <w:rtl w:val="0"/>
        </w:rPr>
      </w:pPr>
      <w:r>
        <w:rPr>
          <w:rtl w:val="0"/>
        </w:rPr>
        <w:t>необходимите материали и консумативи за изпълнение на задачите в регионалния кръг –  ако е предвиден такъв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и в националния кръг на състезанието</w:t>
      </w:r>
      <w:r>
        <w:rPr>
          <w:rFonts w:ascii="Times New Roman"/>
          <w:rtl w:val="0"/>
        </w:rPr>
        <w:t>;</w:t>
      </w:r>
    </w:p>
    <w:p>
      <w:pPr>
        <w:pStyle w:val="Heading 2"/>
        <w:numPr>
          <w:ilvl w:val="0"/>
          <w:numId w:val="31"/>
        </w:numPr>
        <w:tabs>
          <w:tab w:val="num" w:pos="1287"/>
          <w:tab w:val="clear" w:pos="0"/>
        </w:tabs>
        <w:ind w:left="1287" w:hanging="360"/>
        <w:rPr>
          <w:position w:val="0"/>
          <w:sz w:val="24"/>
          <w:szCs w:val="24"/>
          <w:rtl w:val="0"/>
        </w:rPr>
      </w:pPr>
      <w:r>
        <w:rPr>
          <w:rtl w:val="0"/>
        </w:rPr>
        <w:t>грамоти за участие на всеки ученик състезател и на всеки учител ръководител</w:t>
      </w:r>
      <w:r>
        <w:rPr>
          <w:rFonts w:ascii="Times New Roman"/>
          <w:rtl w:val="0"/>
        </w:rPr>
        <w:t>;</w:t>
      </w:r>
    </w:p>
    <w:p>
      <w:pPr>
        <w:pStyle w:val="Heading 2"/>
        <w:numPr>
          <w:ilvl w:val="0"/>
          <w:numId w:val="32"/>
        </w:numPr>
        <w:tabs>
          <w:tab w:val="num" w:pos="1287"/>
          <w:tab w:val="clear" w:pos="0"/>
        </w:tabs>
        <w:ind w:left="1287" w:hanging="360"/>
        <w:rPr>
          <w:position w:val="0"/>
          <w:sz w:val="24"/>
          <w:szCs w:val="24"/>
          <w:rtl w:val="0"/>
        </w:rPr>
      </w:pPr>
      <w:r>
        <w:rPr>
          <w:rtl w:val="0"/>
        </w:rPr>
        <w:t>медали за индивидуалното и купи за училищното класиране – от първо до трето място от съответните състезателни дисциплини</w:t>
      </w:r>
      <w:r>
        <w:rPr>
          <w:rFonts w:ascii="Times New Roman"/>
          <w:rtl w:val="0"/>
        </w:rPr>
        <w:t>.</w:t>
      </w:r>
    </w:p>
    <w:p>
      <w:pPr>
        <w:pStyle w:val="Heading 2"/>
        <w:ind w:left="0" w:firstLine="0"/>
        <w:rPr>
          <w:rtl w:val="0"/>
        </w:rPr>
      </w:pPr>
      <w:r>
        <w:rPr>
          <w:rFonts w:ascii="Times New Roman"/>
          <w:rtl w:val="0"/>
        </w:rPr>
        <w:t>.</w:t>
      </w:r>
    </w:p>
    <w:p>
      <w:pPr>
        <w:pStyle w:val="Body"/>
        <w:rPr>
          <w:b w:val="1"/>
          <w:bCs w:val="1"/>
        </w:rPr>
      </w:pPr>
      <w:r>
        <w:rPr>
          <w:rFonts w:ascii="Times New Roman" w:cs="Arial Unicode MS" w:hAnsi="Arial Unicode MS" w:eastAsia="Arial Unicode MS"/>
          <w:b w:val="1"/>
          <w:bCs w:val="1"/>
          <w:rtl w:val="0"/>
        </w:rPr>
        <w:t xml:space="preserve">2. 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>Цялостната организация</w:t>
      </w:r>
      <w:r>
        <w:rPr>
          <w:rFonts w:ascii="Times New Roman" w:cs="Arial Unicode MS" w:hAnsi="Arial Unicode MS" w:eastAsia="Arial Unicode MS"/>
          <w:b w:val="1"/>
          <w:bCs w:val="1"/>
          <w:rtl w:val="0"/>
        </w:rPr>
        <w:t xml:space="preserve">, 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>координация и контрол на състезанието</w:t>
      </w:r>
      <w:r>
        <w:rPr>
          <w:rFonts w:ascii="Times New Roman" w:cs="Arial Unicode MS" w:hAnsi="Arial Unicode MS" w:eastAsia="Arial Unicode MS"/>
          <w:b w:val="1"/>
          <w:bCs w:val="1"/>
          <w:rtl w:val="0"/>
        </w:rPr>
        <w:t>.</w:t>
      </w:r>
    </w:p>
    <w:p>
      <w:pPr>
        <w:pStyle w:val="Body"/>
        <w:rPr>
          <w:b w:val="1"/>
          <w:bCs w:val="1"/>
        </w:rPr>
      </w:pPr>
    </w:p>
    <w:p>
      <w:pPr>
        <w:pStyle w:val="Body"/>
        <w:ind w:left="17" w:right="321" w:firstLine="567"/>
        <w:rPr>
          <w:b w:val="1"/>
          <w:bCs w:val="1"/>
        </w:rPr>
      </w:pPr>
      <w:r>
        <w:rPr>
          <w:b w:val="1"/>
          <w:bCs w:val="1"/>
          <w:rtl w:val="0"/>
        </w:rPr>
        <w:t>Б</w:t>
      </w:r>
      <w:r>
        <w:rPr>
          <w:rFonts w:ascii="Times New Roman"/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</w:rPr>
        <w:t>Съорганизаторите и</w:t>
      </w:r>
      <w:r>
        <w:rPr>
          <w:rFonts w:ascii="Times New Roman"/>
          <w:b w:val="1"/>
          <w:bCs w:val="1"/>
          <w:rtl w:val="0"/>
        </w:rPr>
        <w:t>/</w:t>
      </w:r>
      <w:r>
        <w:rPr>
          <w:b w:val="1"/>
          <w:bCs w:val="1"/>
          <w:rtl w:val="0"/>
        </w:rPr>
        <w:t xml:space="preserve">или партньорите </w:t>
      </w:r>
      <w:r>
        <w:rPr>
          <w:rFonts w:ascii="Times New Roman"/>
          <w:b w:val="1"/>
          <w:bCs w:val="1"/>
          <w:rtl w:val="0"/>
        </w:rPr>
        <w:t>(</w:t>
      </w:r>
      <w:r>
        <w:rPr>
          <w:b w:val="1"/>
          <w:bCs w:val="1"/>
          <w:i w:val="1"/>
          <w:iCs w:val="1"/>
          <w:rtl w:val="0"/>
          <w:lang w:val="ru-RU"/>
        </w:rPr>
        <w:t>фирми</w:t>
      </w:r>
      <w:r>
        <w:rPr>
          <w:rFonts w:ascii="Times New Roman"/>
          <w:b w:val="1"/>
          <w:bCs w:val="1"/>
          <w:i w:val="1"/>
          <w:iCs w:val="1"/>
          <w:rtl w:val="0"/>
        </w:rPr>
        <w:t xml:space="preserve">, </w:t>
      </w:r>
      <w:r>
        <w:rPr>
          <w:b w:val="1"/>
          <w:bCs w:val="1"/>
          <w:i w:val="1"/>
          <w:iCs w:val="1"/>
          <w:rtl w:val="0"/>
        </w:rPr>
        <w:t>университети</w:t>
      </w:r>
      <w:r>
        <w:rPr>
          <w:rFonts w:ascii="Times New Roman"/>
          <w:b w:val="1"/>
          <w:bCs w:val="1"/>
          <w:i w:val="1"/>
          <w:iCs w:val="1"/>
          <w:rtl w:val="0"/>
        </w:rPr>
        <w:t xml:space="preserve">, </w:t>
      </w:r>
      <w:r>
        <w:rPr>
          <w:b w:val="1"/>
          <w:bCs w:val="1"/>
          <w:i w:val="1"/>
          <w:iCs w:val="1"/>
          <w:rtl w:val="0"/>
        </w:rPr>
        <w:t>браншови организации</w:t>
      </w:r>
      <w:r>
        <w:rPr>
          <w:rFonts w:ascii="Times New Roman"/>
          <w:b w:val="1"/>
          <w:bCs w:val="1"/>
          <w:i w:val="1"/>
          <w:iCs w:val="1"/>
          <w:rtl w:val="0"/>
        </w:rPr>
        <w:t xml:space="preserve">, </w:t>
      </w:r>
      <w:r>
        <w:rPr>
          <w:b w:val="1"/>
          <w:bCs w:val="1"/>
          <w:i w:val="1"/>
          <w:iCs w:val="1"/>
          <w:rtl w:val="0"/>
          <w:lang w:val="ru-RU"/>
        </w:rPr>
        <w:t>медии и др</w:t>
      </w:r>
      <w:r>
        <w:rPr>
          <w:rFonts w:ascii="Times New Roman"/>
          <w:b w:val="1"/>
          <w:bCs w:val="1"/>
          <w:i w:val="1"/>
          <w:iCs w:val="1"/>
          <w:rtl w:val="0"/>
        </w:rPr>
        <w:t>.</w:t>
      </w:r>
      <w:r>
        <w:rPr>
          <w:rFonts w:ascii="Times New Roman"/>
          <w:b w:val="1"/>
          <w:bCs w:val="1"/>
          <w:rtl w:val="0"/>
        </w:rPr>
        <w:t xml:space="preserve">) </w:t>
      </w:r>
      <w:r>
        <w:rPr>
          <w:b w:val="1"/>
          <w:bCs w:val="1"/>
          <w:rtl w:val="0"/>
        </w:rPr>
        <w:t>подпомагат училищата домакини при осигуряването на</w:t>
      </w:r>
      <w:r>
        <w:rPr>
          <w:rFonts w:ascii="Times New Roman"/>
          <w:b w:val="1"/>
          <w:bCs w:val="1"/>
          <w:rtl w:val="0"/>
        </w:rPr>
        <w:t>:</w:t>
      </w:r>
    </w:p>
    <w:p>
      <w:pPr>
        <w:pStyle w:val="Heading 2"/>
        <w:numPr>
          <w:ilvl w:val="0"/>
          <w:numId w:val="33"/>
        </w:numPr>
        <w:tabs>
          <w:tab w:val="num" w:pos="1287"/>
          <w:tab w:val="clear" w:pos="0"/>
        </w:tabs>
        <w:ind w:left="1287" w:hanging="360"/>
        <w:rPr>
          <w:position w:val="0"/>
          <w:sz w:val="24"/>
          <w:szCs w:val="24"/>
          <w:rtl w:val="0"/>
        </w:rPr>
      </w:pPr>
      <w:r>
        <w:rPr>
          <w:rtl w:val="0"/>
        </w:rPr>
        <w:t>инструментите и материалите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необходими за провеждането на състезанието</w:t>
      </w:r>
      <w:r>
        <w:rPr>
          <w:rFonts w:ascii="Times New Roman"/>
          <w:rtl w:val="0"/>
        </w:rPr>
        <w:t>;</w:t>
      </w:r>
    </w:p>
    <w:p>
      <w:pPr>
        <w:pStyle w:val="Heading 2"/>
        <w:numPr>
          <w:ilvl w:val="0"/>
          <w:numId w:val="34"/>
        </w:numPr>
        <w:tabs>
          <w:tab w:val="num" w:pos="1287"/>
          <w:tab w:val="clear" w:pos="0"/>
        </w:tabs>
        <w:ind w:left="1287" w:hanging="360"/>
        <w:rPr>
          <w:position w:val="0"/>
          <w:sz w:val="24"/>
          <w:szCs w:val="24"/>
          <w:rtl w:val="0"/>
        </w:rPr>
      </w:pPr>
      <w:r>
        <w:rPr>
          <w:rtl w:val="0"/>
        </w:rPr>
        <w:t>наградите за учениците</w:t>
      </w:r>
      <w:r>
        <w:rPr>
          <w:rFonts w:ascii="Times New Roman"/>
          <w:rtl w:val="0"/>
        </w:rPr>
        <w:t>;</w:t>
      </w:r>
    </w:p>
    <w:p>
      <w:pPr>
        <w:pStyle w:val="Heading 2"/>
        <w:numPr>
          <w:ilvl w:val="0"/>
          <w:numId w:val="35"/>
        </w:numPr>
        <w:tabs>
          <w:tab w:val="num" w:pos="1287"/>
          <w:tab w:val="clear" w:pos="0"/>
        </w:tabs>
        <w:ind w:left="1287" w:hanging="360"/>
        <w:rPr>
          <w:position w:val="0"/>
          <w:sz w:val="24"/>
          <w:szCs w:val="24"/>
          <w:rtl w:val="0"/>
        </w:rPr>
      </w:pPr>
      <w:r>
        <w:rPr>
          <w:rtl w:val="0"/>
        </w:rPr>
        <w:t>популяризирането на провеждането на състезанията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както и на резултатите от тях</w:t>
      </w:r>
      <w:r>
        <w:rPr>
          <w:rFonts w:ascii="Times New Roman"/>
          <w:rtl w:val="0"/>
        </w:rPr>
        <w:t>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>В</w:t>
      </w:r>
      <w:r>
        <w:rPr>
          <w:rFonts w:ascii="Times New Roman" w:cs="Arial Unicode MS" w:hAnsi="Arial Unicode MS" w:eastAsia="Arial Unicode MS"/>
          <w:b w:val="1"/>
          <w:bCs w:val="1"/>
          <w:rtl w:val="0"/>
        </w:rPr>
        <w:t xml:space="preserve">. 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t>Училищата осигуряват</w:t>
      </w:r>
      <w:r>
        <w:rPr>
          <w:rFonts w:ascii="Times New Roman" w:cs="Arial Unicode MS" w:hAnsi="Arial Unicode MS" w:eastAsia="Arial Unicode MS"/>
          <w:b w:val="1"/>
          <w:bCs w:val="1"/>
          <w:rtl w:val="0"/>
        </w:rPr>
        <w:t>:</w:t>
      </w:r>
    </w:p>
    <w:p>
      <w:pPr>
        <w:pStyle w:val="Heading 2"/>
        <w:numPr>
          <w:ilvl w:val="0"/>
          <w:numId w:val="36"/>
        </w:numPr>
        <w:tabs>
          <w:tab w:val="num" w:pos="1287"/>
          <w:tab w:val="clear" w:pos="0"/>
        </w:tabs>
        <w:ind w:left="1287" w:hanging="360"/>
        <w:rPr>
          <w:position w:val="0"/>
          <w:sz w:val="24"/>
          <w:szCs w:val="24"/>
          <w:rtl w:val="0"/>
        </w:rPr>
      </w:pPr>
      <w:r>
        <w:rPr>
          <w:rtl w:val="0"/>
        </w:rPr>
        <w:t>необходимите индивидуални работни места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лични предпазни средства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материали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необходими за изработване на модели и др</w:t>
      </w:r>
      <w:r>
        <w:rPr>
          <w:rFonts w:ascii="Times New Roman"/>
          <w:rtl w:val="0"/>
        </w:rPr>
        <w:t>.;</w:t>
      </w:r>
    </w:p>
    <w:p>
      <w:pPr>
        <w:pStyle w:val="Heading 2"/>
        <w:numPr>
          <w:ilvl w:val="0"/>
          <w:numId w:val="37"/>
        </w:numPr>
        <w:tabs>
          <w:tab w:val="num" w:pos="1287"/>
          <w:tab w:val="clear" w:pos="0"/>
        </w:tabs>
        <w:ind w:left="1287" w:hanging="360"/>
        <w:rPr>
          <w:position w:val="0"/>
          <w:sz w:val="24"/>
          <w:szCs w:val="24"/>
          <w:rtl w:val="0"/>
        </w:rPr>
      </w:pPr>
      <w:r>
        <w:rPr>
          <w:rtl w:val="0"/>
        </w:rPr>
        <w:t>здравословни и безопасни условия на труд при провеждане на състезанията</w:t>
      </w:r>
      <w:r>
        <w:rPr>
          <w:rFonts w:ascii="Times New Roman"/>
          <w:rtl w:val="0"/>
        </w:rPr>
        <w:t>;</w:t>
      </w:r>
    </w:p>
    <w:p>
      <w:pPr>
        <w:pStyle w:val="Heading 2"/>
        <w:numPr>
          <w:ilvl w:val="0"/>
          <w:numId w:val="38"/>
        </w:numPr>
        <w:tabs>
          <w:tab w:val="num" w:pos="1287"/>
          <w:tab w:val="clear" w:pos="0"/>
        </w:tabs>
        <w:ind w:left="1287" w:hanging="360"/>
        <w:rPr>
          <w:position w:val="0"/>
          <w:sz w:val="24"/>
          <w:szCs w:val="24"/>
          <w:rtl w:val="0"/>
        </w:rPr>
      </w:pPr>
      <w:r>
        <w:rPr>
          <w:rtl w:val="0"/>
        </w:rPr>
        <w:t>финансовите средства за командировъчни – дневни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квартирни и пътни разходи на ръководителите на отборите</w:t>
      </w:r>
      <w:r>
        <w:rPr>
          <w:rFonts w:ascii="Times New Roman"/>
          <w:rtl w:val="0"/>
        </w:rPr>
        <w:t>;</w:t>
      </w:r>
    </w:p>
    <w:p>
      <w:pPr>
        <w:pStyle w:val="Heading 2"/>
        <w:numPr>
          <w:ilvl w:val="0"/>
          <w:numId w:val="39"/>
        </w:numPr>
        <w:tabs>
          <w:tab w:val="num" w:pos="1287"/>
          <w:tab w:val="clear" w:pos="0"/>
        </w:tabs>
        <w:ind w:left="1287" w:hanging="360"/>
        <w:rPr>
          <w:position w:val="0"/>
          <w:sz w:val="24"/>
          <w:szCs w:val="24"/>
          <w:rtl w:val="0"/>
        </w:rPr>
      </w:pPr>
      <w:r>
        <w:rPr>
          <w:rtl w:val="0"/>
        </w:rPr>
        <w:t>участието на представители от местната администрация</w:t>
      </w:r>
      <w:r>
        <w:rPr>
          <w:rFonts w:ascii="Times New Roman"/>
          <w:rtl w:val="0"/>
        </w:rPr>
        <w:t xml:space="preserve">, </w:t>
      </w:r>
      <w:r>
        <w:rPr>
          <w:rtl w:val="0"/>
          <w:lang w:val="ru-RU"/>
        </w:rPr>
        <w:t>фирми</w:t>
      </w:r>
      <w:r>
        <w:rPr>
          <w:rFonts w:ascii="Times New Roman"/>
          <w:rtl w:val="0"/>
        </w:rPr>
        <w:t xml:space="preserve">, </w:t>
      </w:r>
      <w:r>
        <w:rPr>
          <w:rtl w:val="0"/>
          <w:lang w:val="ru-RU"/>
        </w:rPr>
        <w:t>висши училища и др</w:t>
      </w:r>
      <w:r>
        <w:rPr>
          <w:rFonts w:ascii="Times New Roman"/>
          <w:rtl w:val="0"/>
        </w:rPr>
        <w:t>.;</w:t>
      </w:r>
    </w:p>
    <w:p>
      <w:pPr>
        <w:pStyle w:val="Heading 2"/>
        <w:numPr>
          <w:ilvl w:val="0"/>
          <w:numId w:val="40"/>
        </w:numPr>
        <w:tabs>
          <w:tab w:val="num" w:pos="1287"/>
          <w:tab w:val="clear" w:pos="0"/>
        </w:tabs>
        <w:ind w:left="1287" w:hanging="360"/>
        <w:rPr>
          <w:color w:val="000000"/>
          <w:position w:val="0"/>
          <w:sz w:val="24"/>
          <w:szCs w:val="24"/>
          <w:u w:color="000000"/>
        </w:rPr>
      </w:pPr>
      <w:r>
        <w:rPr>
          <w:rtl w:val="0"/>
        </w:rPr>
        <w:t>популяризиране чрез сайтовете на училищата и чрез регионалните медии на училищния кръг на състезанието и участието на съответното училище в регионалния и националния кръг на състезанието</w:t>
      </w:r>
      <w:r>
        <w:rPr>
          <w:rFonts w:ascii="Times New Roman"/>
          <w:rtl w:val="0"/>
        </w:rPr>
        <w:t>;</w:t>
      </w:r>
    </w:p>
    <w:p>
      <w:pPr>
        <w:pStyle w:val="Heading 2"/>
        <w:numPr>
          <w:ilvl w:val="0"/>
          <w:numId w:val="41"/>
        </w:numPr>
        <w:tabs>
          <w:tab w:val="num" w:pos="1287"/>
          <w:tab w:val="clear" w:pos="0"/>
        </w:tabs>
        <w:ind w:left="1287" w:hanging="360"/>
        <w:rPr>
          <w:position w:val="0"/>
          <w:sz w:val="24"/>
          <w:szCs w:val="24"/>
        </w:rPr>
      </w:pPr>
      <w:r>
        <w:rPr>
          <w:rtl w:val="0"/>
        </w:rPr>
        <w:t>предоставянето на обобщена информация в МОН</w:t>
      </w:r>
      <w:r>
        <w:rPr>
          <w:rFonts w:ascii="Times New Roman"/>
          <w:rtl w:val="0"/>
        </w:rPr>
        <w:t xml:space="preserve">, </w:t>
      </w:r>
      <w:r>
        <w:rPr>
          <w:rtl w:val="0"/>
        </w:rPr>
        <w:t>непосредствено след приключване на националния кръг на състезанието</w:t>
      </w:r>
      <w:r>
        <w:rPr>
          <w:rFonts w:ascii="Times New Roman"/>
          <w:rtl w:val="0"/>
        </w:rPr>
        <w:t>.</w:t>
      </w:r>
    </w:p>
    <w:sectPr>
      <w:headerReference w:type="default" r:id="rId9"/>
      <w:headerReference w:type="first" r:id="rId10"/>
      <w:footerReference w:type="default" r:id="rId11"/>
      <w:footerReference w:type="first" r:id="rId12"/>
      <w:pgSz w:w="11900" w:h="16840" w:orient="portrait"/>
      <w:pgMar w:top="851" w:right="851" w:bottom="851" w:left="851" w:header="709" w:footer="68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  <w:spacing w:line="240" w:lineRule="auto"/>
      <w:ind w:firstLine="0"/>
      <w:jc w:val="center"/>
    </w:pPr>
    <w:r>
      <w:rPr>
        <w:rtl w:val="0"/>
      </w:rPr>
      <w:t xml:space="preserve">– </w:t>
    </w: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7</w:t>
    </w:r>
    <w:r>
      <w:rPr>
        <w:rtl w:val="0"/>
      </w:rPr>
      <w:fldChar w:fldCharType="end" w:fldLock="0"/>
    </w:r>
    <w:r>
      <w:rPr>
        <w:rtl w:val="0"/>
      </w:rPr>
      <w:t xml:space="preserve"> –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  <w:spacing w:line="240" w:lineRule="auto"/>
      <w:ind w:firstLine="0"/>
      <w:jc w:val="center"/>
    </w:pPr>
    <w:r>
      <w:rPr>
        <w:rtl w:val="0"/>
      </w:rPr>
      <w:t xml:space="preserve">– </w:t>
    </w: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1</w:t>
    </w:r>
    <w:r>
      <w:rPr>
        <w:rtl w:val="0"/>
      </w:rPr>
      <w:fldChar w:fldCharType="end" w:fldLock="0"/>
    </w:r>
    <w:r>
      <w:rPr>
        <w:rtl w:val="0"/>
      </w:rPr>
      <w:t xml:space="preserve"> –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  <w:tabs>
        <w:tab w:val="center" w:pos="4536"/>
        <w:tab w:val="right" w:pos="9072"/>
      </w:tabs>
      <w:spacing w:line="240" w:lineRule="auto"/>
      <w:ind w:firstLine="0"/>
      <w:jc w:val="right"/>
      <w:rPr>
        <w:rFonts w:ascii="Calibri" w:cs="Calibri" w:hAnsi="Calibri" w:eastAsia="Calibri"/>
        <w:color w:val="000000"/>
        <w:sz w:val="18"/>
        <w:szCs w:val="18"/>
        <w:u w:color="000000"/>
      </w:rPr>
    </w:pPr>
    <w:r>
      <w:rPr>
        <w:rFonts w:ascii="Calibri" w:cs="Calibri" w:hAnsi="Calibri" w:eastAsia="Calibri"/>
        <w:color w:val="000000"/>
        <w:sz w:val="20"/>
        <w:szCs w:val="20"/>
        <w:u w:color="000000"/>
        <w:rtl w:val="0"/>
      </w:rPr>
      <w:t>Класификация на информацията</w:t>
    </w:r>
    <w:r>
      <w:rPr>
        <w:rFonts w:ascii="Calibri" w:cs="Calibri" w:hAnsi="Calibri" w:eastAsia="Calibri"/>
        <w:color w:val="000000"/>
        <w:sz w:val="20"/>
        <w:szCs w:val="20"/>
        <w:u w:color="000000"/>
        <w:rtl w:val="0"/>
      </w:rPr>
      <w:t>:</w:t>
    </w:r>
  </w:p>
  <w:p>
    <w:pPr>
      <w:pStyle w:val="Body"/>
      <w:tabs>
        <w:tab w:val="center" w:pos="4536"/>
        <w:tab w:val="right" w:pos="9072"/>
      </w:tabs>
      <w:spacing w:line="240" w:lineRule="auto"/>
      <w:ind w:firstLine="0"/>
      <w:jc w:val="right"/>
    </w:pPr>
    <w:r>
      <w:rPr>
        <w:rFonts w:ascii="Calibri" w:cs="Calibri" w:hAnsi="Calibri" w:eastAsia="Calibri"/>
        <w:color w:val="000000"/>
        <w:sz w:val="20"/>
        <w:szCs w:val="20"/>
        <w:u w:color="000000"/>
        <w:rtl w:val="0"/>
        <w:lang w:val="ru-RU"/>
      </w:rPr>
      <w:t xml:space="preserve">Ниво </w:t>
    </w:r>
    <w:r>
      <w:rPr>
        <w:rFonts w:ascii="Calibri" w:cs="Calibri" w:hAnsi="Calibri" w:eastAsia="Calibri"/>
        <w:color w:val="000000"/>
        <w:sz w:val="20"/>
        <w:szCs w:val="20"/>
        <w:u w:color="000000"/>
        <w:rtl w:val="0"/>
        <w:lang w:val="en-US"/>
      </w:rPr>
      <w:t>0, [TLP- White]</w:t>
    </w:r>
    <w:r>
      <w:rPr>
        <w:rFonts w:ascii="Calibri" w:cs="Calibri" w:hAnsi="Calibri" w:eastAsia="Calibri"/>
        <w:color w:val="000000"/>
        <w:sz w:val="20"/>
        <w:szCs w:val="20"/>
        <w:u w:color="000000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"/>
      <w:tabs>
        <w:tab w:val="center" w:pos="4536"/>
        <w:tab w:val="right" w:pos="9072"/>
      </w:tabs>
      <w:spacing w:line="240" w:lineRule="auto"/>
      <w:ind w:firstLine="0"/>
      <w:jc w:val="right"/>
      <w:rPr>
        <w:rFonts w:ascii="Calibri" w:cs="Calibri" w:hAnsi="Calibri" w:eastAsia="Calibri"/>
        <w:color w:val="000000"/>
        <w:sz w:val="18"/>
        <w:szCs w:val="18"/>
        <w:u w:color="000000"/>
      </w:rPr>
    </w:pPr>
    <w:r>
      <w:rPr>
        <w:rFonts w:ascii="Calibri" w:cs="Calibri" w:hAnsi="Calibri" w:eastAsia="Calibri"/>
        <w:color w:val="000000"/>
        <w:sz w:val="20"/>
        <w:szCs w:val="20"/>
        <w:u w:color="000000"/>
        <w:rtl w:val="0"/>
      </w:rPr>
      <w:t>Класификация на информацията</w:t>
    </w:r>
    <w:r>
      <w:rPr>
        <w:rFonts w:ascii="Calibri" w:cs="Calibri" w:hAnsi="Calibri" w:eastAsia="Calibri"/>
        <w:color w:val="000000"/>
        <w:sz w:val="20"/>
        <w:szCs w:val="20"/>
        <w:u w:color="000000"/>
        <w:rtl w:val="0"/>
      </w:rPr>
      <w:t>:</w:t>
    </w:r>
  </w:p>
  <w:p>
    <w:pPr>
      <w:pStyle w:val="header"/>
      <w:jc w:val="right"/>
      <w:rPr>
        <w:rFonts w:ascii="Calibri" w:cs="Calibri" w:hAnsi="Calibri" w:eastAsia="Calibri"/>
        <w:color w:val="000000"/>
        <w:sz w:val="20"/>
        <w:szCs w:val="20"/>
        <w:u w:color="000000"/>
      </w:rPr>
    </w:pPr>
    <w:r>
      <w:rPr>
        <w:rFonts w:ascii="Calibri" w:cs="Calibri" w:hAnsi="Calibri" w:eastAsia="Calibri"/>
        <w:color w:val="000000"/>
        <w:sz w:val="20"/>
        <w:szCs w:val="20"/>
        <w:u w:color="000000"/>
        <w:rtl w:val="0"/>
        <w:lang w:val="ru-RU"/>
      </w:rPr>
      <w:t xml:space="preserve">Ниво </w:t>
    </w:r>
    <w:r>
      <w:rPr>
        <w:rFonts w:ascii="Calibri" w:cs="Calibri" w:hAnsi="Calibri" w:eastAsia="Calibri"/>
        <w:color w:val="000000"/>
        <w:sz w:val="20"/>
        <w:szCs w:val="20"/>
        <w:u w:color="000000"/>
        <w:rtl w:val="0"/>
        <w:lang w:val="en-US"/>
      </w:rPr>
      <w:t>0, [TLP-White]</w:t>
    </w:r>
  </w:p>
  <w:p>
    <w:pPr>
      <w:pStyle w:val="Body"/>
      <w:spacing w:line="240" w:lineRule="auto"/>
      <w:ind w:firstLine="0"/>
      <w:jc w:val="center"/>
      <w:rPr>
        <w:rtl w:val="0"/>
      </w:rPr>
    </w:pPr>
    <w:r>
      <w:rPr>
        <w:rtl w:val="0"/>
      </w:rPr>
      <w:drawing>
        <wp:inline distT="0" distB="0" distL="0" distR="0">
          <wp:extent cx="710733" cy="81915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jpg"/>
                  <pic:cNvPicPr/>
                </pic:nvPicPr>
                <pic:blipFill>
                  <a:blip r:embed="rId1">
                    <a:extLst/>
                  </a:blip>
                  <a:srcRect l="0" t="0" r="75869" b="0"/>
                  <a:stretch>
                    <a:fillRect/>
                  </a:stretch>
                </pic:blipFill>
                <pic:spPr>
                  <a:xfrm>
                    <a:off x="0" y="0"/>
                    <a:ext cx="710733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Body"/>
      <w:spacing w:line="240" w:lineRule="auto"/>
      <w:ind w:firstLine="0"/>
      <w:jc w:val="center"/>
      <w:rPr>
        <w:b w:val="1"/>
        <w:bCs w:val="1"/>
        <w:sz w:val="28"/>
        <w:szCs w:val="28"/>
      </w:rPr>
    </w:pPr>
    <w:r>
      <w:rPr>
        <w:b w:val="1"/>
        <w:bCs w:val="1"/>
        <w:sz w:val="28"/>
        <w:szCs w:val="28"/>
        <w:rtl w:val="0"/>
      </w:rPr>
      <w:t>МИНИСТЕРСТВО НА ОБРАЗОВАНИЕТО И НАУКАТА</w:t>
    </w:r>
  </w:p>
  <w:p>
    <w:pPr>
      <w:pStyle w:val="Body"/>
      <w:spacing w:before="120"/>
      <w:ind w:firstLine="0"/>
      <w:jc w:val="center"/>
    </w:pPr>
    <w:r>
      <w:rPr>
        <w:b w:val="1"/>
        <w:bCs w:val="1"/>
        <w:rtl w:val="0"/>
      </w:rPr>
      <w:t>ДИРЕКЦИЯ „ПРОФЕСИОНАЛНО ОБРАЗОВАНИЕ И ОБУЧЕНИЕ“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1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6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7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8">
    <w:multiLevelType w:val="multilevel"/>
    <w:styleLink w:val="List 1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9">
    <w:multiLevelType w:val="multilevel"/>
    <w:styleLink w:val="List 1"/>
    <w:lvl w:ilvl="0">
      <w:start w:val="0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0">
    <w:multiLevelType w:val="multilevel"/>
    <w:styleLink w:val="List 1"/>
    <w:lvl w:ilvl="0">
      <w:start w:val="0"/>
      <w:numFmt w:val="bullet"/>
      <w:suff w:val="tab"/>
      <w:lvlText w:val="▪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11">
    <w:multiLevelType w:val="multilevel"/>
    <w:styleLink w:val="List 1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/>
      <w:rPr>
        <w:color w:val="000000"/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color w:val="000000"/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color w:val="00000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color w:val="000000"/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color w:val="000000"/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color w:val="000000"/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color w:val="000000"/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color w:val="000000"/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color w:val="000000"/>
        <w:position w:val="0"/>
        <w:rtl w:val="0"/>
      </w:rPr>
    </w:lvl>
  </w:abstractNum>
  <w:abstractNum w:abstractNumId="13">
    <w:multiLevelType w:val="multilevel"/>
    <w:lvl w:ilvl="0">
      <w:start w:val="1"/>
      <w:numFmt w:val="decimal"/>
      <w:suff w:val="tab"/>
      <w:lvlText w:val="%1."/>
      <w:lvlJc w:val="left"/>
      <w:pPr/>
      <w:rPr>
        <w:color w:val="000000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color w:val="000000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color w:val="000000"/>
        <w:position w:val="0"/>
      </w:rPr>
    </w:lvl>
    <w:lvl w:ilvl="3">
      <w:start w:val="1"/>
      <w:numFmt w:val="decimal"/>
      <w:suff w:val="tab"/>
      <w:lvlText w:val="%4."/>
      <w:lvlJc w:val="left"/>
      <w:pPr/>
      <w:rPr>
        <w:color w:val="000000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color w:val="000000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color w:val="000000"/>
        <w:position w:val="0"/>
      </w:rPr>
    </w:lvl>
    <w:lvl w:ilvl="6">
      <w:start w:val="1"/>
      <w:numFmt w:val="decimal"/>
      <w:suff w:val="tab"/>
      <w:lvlText w:val="%7."/>
      <w:lvlJc w:val="left"/>
      <w:pPr/>
      <w:rPr>
        <w:color w:val="000000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color w:val="000000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color w:val="000000"/>
        <w:position w:val="0"/>
      </w:rPr>
    </w:lvl>
  </w:abstractNum>
  <w:abstractNum w:abstractNumId="14">
    <w:multiLevelType w:val="multilevel"/>
    <w:styleLink w:val="List 2"/>
    <w:lvl w:ilvl="0">
      <w:start w:val="1"/>
      <w:numFmt w:val="decimal"/>
      <w:suff w:val="tab"/>
      <w:lvlText w:val="%1."/>
      <w:lvlJc w:val="left"/>
      <w:pPr/>
      <w:rPr>
        <w:color w:val="000000"/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color w:val="000000"/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color w:val="00000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color w:val="000000"/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color w:val="000000"/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color w:val="000000"/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color w:val="000000"/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color w:val="000000"/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color w:val="000000"/>
        <w:position w:val="0"/>
        <w:rtl w:val="0"/>
      </w:rPr>
    </w:lvl>
  </w:abstractNum>
  <w:abstractNum w:abstractNumId="15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  <w:rtl w:val="0"/>
      </w:rPr>
    </w:lvl>
    <w:lvl w:ilvl="1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  <w:rtl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  <w:rtl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  <w:rtl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  <w:rtl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  <w:rtl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  <w:rtl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  <w:rtl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  <w:rtl w:val="0"/>
      </w:rPr>
    </w:lvl>
  </w:abstractNum>
  <w:abstractNum w:abstractNumId="1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7">
    <w:multiLevelType w:val="multilevel"/>
    <w:styleLink w:val="List 3"/>
    <w:lvl w:ilvl="0">
      <w:start w:val="0"/>
      <w:numFmt w:val="bullet"/>
      <w:suff w:val="tab"/>
      <w:lvlText w:val="•"/>
      <w:lvlJc w:val="left"/>
      <w:pPr/>
      <w:rPr>
        <w:color w:val="000000"/>
        <w:position w:val="0"/>
        <w:u w:color="000000"/>
        <w:rtl w:val="0"/>
      </w:rPr>
    </w:lvl>
    <w:lvl w:ilvl="1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  <w:rtl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  <w:rtl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  <w:rtl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  <w:rtl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  <w:rtl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  <w:rtl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  <w:rtl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  <w:rtl w:val="0"/>
      </w:rPr>
    </w:lvl>
  </w:abstractNum>
  <w:abstractNum w:abstractNumId="18">
    <w:multiLevelType w:val="multilevel"/>
    <w:lvl w:ilvl="0">
      <w:start w:val="1"/>
      <w:numFmt w:val="decimal"/>
      <w:suff w:val="tab"/>
      <w:lvlText w:val="%1."/>
      <w:lvlJc w:val="left"/>
      <w:pPr/>
      <w:rPr>
        <w:color w:val="000000"/>
        <w:position w:val="0"/>
        <w:rtl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20">
    <w:multiLevelType w:val="multilevel"/>
    <w:styleLink w:val="List 4"/>
    <w:lvl w:ilvl="0">
      <w:start w:val="1"/>
      <w:numFmt w:val="decimal"/>
      <w:suff w:val="tab"/>
      <w:lvlText w:val="%1."/>
      <w:lvlJc w:val="left"/>
      <w:pPr/>
      <w:rPr>
        <w:color w:val="000000"/>
        <w:position w:val="0"/>
        <w:rtl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</w:abstractNum>
  <w:abstractNum w:abstractNumId="21">
    <w:multiLevelType w:val="multilevel"/>
    <w:lvl w:ilvl="0">
      <w:start w:val="1"/>
      <w:numFmt w:val="decimal"/>
      <w:suff w:val="tab"/>
      <w:lvlText w:val="%1."/>
      <w:lvlJc w:val="left"/>
      <w:pPr/>
      <w:rPr>
        <w:color w:val="000000"/>
        <w:position w:val="0"/>
        <w:rtl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</w:abstractNum>
  <w:abstractNum w:abstractNumId="22">
    <w:multiLevelType w:val="multilevel"/>
    <w:styleLink w:val="List 5"/>
    <w:lvl w:ilvl="0">
      <w:start w:val="1"/>
      <w:numFmt w:val="decimal"/>
      <w:suff w:val="tab"/>
      <w:lvlText w:val="%1."/>
      <w:lvlJc w:val="left"/>
      <w:pPr/>
      <w:rPr>
        <w:color w:val="000000"/>
        <w:position w:val="0"/>
        <w:rtl w:val="0"/>
      </w:rPr>
    </w:lvl>
    <w:lvl w:ilvl="1">
      <w:start w:val="0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</w:abstractNum>
  <w:abstractNum w:abstractNumId="23">
    <w:multiLevelType w:val="multilevel"/>
    <w:styleLink w:val="List 5"/>
    <w:lvl w:ilvl="0">
      <w:start w:val="1"/>
      <w:numFmt w:val="decimal"/>
      <w:suff w:val="tab"/>
      <w:lvlText w:val="%1."/>
      <w:lvlJc w:val="left"/>
      <w:pPr/>
      <w:rPr>
        <w:color w:val="000000"/>
        <w:position w:val="0"/>
        <w:rtl w:val="0"/>
      </w:rPr>
    </w:lvl>
    <w:lvl w:ilvl="1">
      <w:start w:val="0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</w:abstractNum>
  <w:abstractNum w:abstractNumId="24">
    <w:multiLevelType w:val="multilevel"/>
    <w:styleLink w:val="List 5"/>
    <w:lvl w:ilvl="0">
      <w:start w:val="1"/>
      <w:numFmt w:val="decimal"/>
      <w:suff w:val="tab"/>
      <w:lvlText w:val="%1."/>
      <w:lvlJc w:val="left"/>
      <w:pPr/>
      <w:rPr>
        <w:color w:val="000000"/>
        <w:position w:val="0"/>
        <w:rtl w:val="0"/>
      </w:rPr>
    </w:lvl>
    <w:lvl w:ilvl="1">
      <w:start w:val="0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</w:abstractNum>
  <w:abstractNum w:abstractNumId="25">
    <w:multiLevelType w:val="multilevel"/>
    <w:styleLink w:val="List 5"/>
    <w:lvl w:ilvl="0">
      <w:start w:val="1"/>
      <w:numFmt w:val="decimal"/>
      <w:suff w:val="tab"/>
      <w:lvlText w:val="%1."/>
      <w:lvlJc w:val="left"/>
      <w:pPr/>
      <w:rPr>
        <w:color w:val="000000"/>
        <w:position w:val="0"/>
        <w:rtl w:val="0"/>
      </w:rPr>
    </w:lvl>
    <w:lvl w:ilvl="1">
      <w:start w:val="0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  <w:rtl w:val="0"/>
      </w:rPr>
    </w:lvl>
  </w:abstractNum>
  <w:abstractNum w:abstractNumId="26">
    <w:multiLevelType w:val="multilevel"/>
    <w:styleLink w:val="List 0"/>
    <w:lvl w:ilvl="0">
      <w:start w:val="0"/>
      <w:numFmt w:val="bullet"/>
      <w:suff w:val="tab"/>
      <w:lvlText w:val="▪"/>
      <w:lvlJc w:val="left"/>
      <w:pPr/>
      <w:rPr>
        <w:color w:val="000000"/>
        <w:position w:val="0"/>
        <w:u w:color="000000"/>
        <w:rtl w:val="0"/>
      </w:rPr>
    </w:lvl>
    <w:lvl w:ilvl="1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  <w:rtl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  <w:rtl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  <w:rtl w:val="0"/>
      </w:rPr>
    </w:lvl>
    <w:lvl w:ilvl="4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  <w:rtl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  <w:rtl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  <w:u w:color="000000"/>
        <w:rtl w:val="0"/>
      </w:rPr>
    </w:lvl>
    <w:lvl w:ilvl="7">
      <w:start w:val="1"/>
      <w:numFmt w:val="bullet"/>
      <w:suff w:val="tab"/>
      <w:lvlText w:val="o"/>
      <w:lvlJc w:val="left"/>
      <w:pPr/>
      <w:rPr>
        <w:color w:val="000000"/>
        <w:position w:val="0"/>
        <w:u w:color="000000"/>
        <w:rtl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  <w:u w:color="000000"/>
        <w:rtl w:val="0"/>
      </w:rPr>
    </w:lvl>
  </w:abstractNum>
  <w:abstractNum w:abstractNumId="27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28">
    <w:multiLevelType w:val="multilevel"/>
    <w:styleLink w:val="Imported Style 1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29">
    <w:multiLevelType w:val="multilevel"/>
    <w:styleLink w:val="Imported Style 1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30">
    <w:multiLevelType w:val="multilevel"/>
    <w:styleLink w:val="Imported Style 1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31">
    <w:multiLevelType w:val="multilevel"/>
    <w:styleLink w:val="Imported Style 1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32">
    <w:multiLevelType w:val="multilevel"/>
    <w:styleLink w:val="Imported Style 1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33">
    <w:multiLevelType w:val="multilevel"/>
    <w:styleLink w:val="Imported Style 1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34">
    <w:multiLevelType w:val="multilevel"/>
    <w:styleLink w:val="Imported Style 1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35">
    <w:multiLevelType w:val="multilevel"/>
    <w:styleLink w:val="Imported Style 1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36">
    <w:multiLevelType w:val="multilevel"/>
    <w:styleLink w:val="Imported Style 1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37">
    <w:multiLevelType w:val="multilevel"/>
    <w:styleLink w:val="Imported Style 1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38">
    <w:multiLevelType w:val="multilevel"/>
    <w:styleLink w:val="Imported Style 1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39">
    <w:multiLevelType w:val="multilevel"/>
    <w:styleLink w:val="Imported Style 1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abstractNum w:abstractNumId="40">
    <w:multiLevelType w:val="multilevel"/>
    <w:styleLink w:val="Imported Style 1"/>
    <w:lvl w:ilvl="0">
      <w:start w:val="0"/>
      <w:numFmt w:val="bullet"/>
      <w:suff w:val="tab"/>
      <w:lvlText w:val="▪"/>
      <w:lvlJc w:val="left"/>
      <w:pPr/>
      <w:rPr>
        <w:position w:val="0"/>
        <w:rtl w:val="0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567"/>
      <w:jc w:val="both"/>
      <w:outlineLvl w:val="9"/>
    </w:pPr>
    <w:rPr>
      <w:rFonts w:ascii="Arial Unicode MS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567"/>
      <w:jc w:val="both"/>
      <w:outlineLvl w:val="9"/>
    </w:pPr>
    <w:rPr>
      <w:rFonts w:ascii="Arial Unicode MS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Title">
    <w:name w:val="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28"/>
      <w:position w:val="0"/>
      <w:sz w:val="32"/>
      <w:szCs w:val="32"/>
      <w:u w:val="none" w:color="000000"/>
      <w:vertAlign w:val="baseline"/>
    </w:rPr>
  </w:style>
  <w:style w:type="paragraph" w:styleId="Style1">
    <w:name w:val="Style1"/>
    <w:next w:val="Style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74" w:lineRule="exact"/>
      <w:ind w:left="0" w:right="0" w:firstLine="0"/>
      <w:jc w:val="center"/>
      <w:outlineLvl w:val="9"/>
    </w:pPr>
    <w:rPr>
      <w:rFonts w:ascii="Arial Unicode MS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1"/>
      <w:bidi w:val="0"/>
      <w:spacing w:before="0" w:after="0" w:line="360" w:lineRule="auto"/>
      <w:ind w:left="567" w:right="0" w:hanging="567"/>
      <w:jc w:val="both"/>
      <w:outlineLvl w:val="0"/>
    </w:pPr>
    <w:rPr>
      <w:rFonts w:ascii="Times New Roman" w:cs="Arial Unicode MS" w:hAnsi="Arial Unicode MS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720" w:right="0" w:firstLine="567"/>
      <w:jc w:val="both"/>
      <w:outlineLvl w:val="9"/>
    </w:pPr>
    <w:rPr>
      <w:rFonts w:ascii="Arial Unicode MS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List 0">
    <w:name w:val="List 0"/>
    <w:basedOn w:val="Imported Style 2"/>
    <w:next w:val="List 0"/>
    <w:pPr>
      <w:numPr>
        <w:numId w:val="1"/>
      </w:numPr>
    </w:pPr>
  </w:style>
  <w:style w:type="numbering" w:styleId="Imported Style 2">
    <w:name w:val="Imported Style 2"/>
    <w:next w:val="Imported Style 2"/>
    <w:pPr>
      <w:numPr>
        <w:numId w:val="2"/>
      </w:numPr>
    </w:pPr>
  </w:style>
  <w:style w:type="numbering" w:styleId="List 1">
    <w:name w:val="List 1"/>
    <w:basedOn w:val="Imported Style 3"/>
    <w:next w:val="List 1"/>
    <w:pPr>
      <w:numPr>
        <w:numId w:val="7"/>
      </w:numPr>
    </w:pPr>
  </w:style>
  <w:style w:type="numbering" w:styleId="Imported Style 3">
    <w:name w:val="Imported Style 3"/>
    <w:next w:val="Imported Style 3"/>
    <w:pPr>
      <w:numPr>
        <w:numId w:val="8"/>
      </w:numPr>
    </w:pPr>
  </w:style>
  <w:style w:type="paragraph" w:styleId="Heading 2">
    <w:name w:val="Heading 2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1287" w:right="0" w:hanging="360"/>
      <w:jc w:val="both"/>
      <w:outlineLvl w:val="1"/>
    </w:pPr>
    <w:rPr>
      <w:rFonts w:ascii="Arial Unicode MS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Style3">
    <w:name w:val="Style3"/>
    <w:next w:val="Style3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77" w:lineRule="exact"/>
      <w:ind w:left="0" w:right="0" w:firstLine="706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2">
    <w:name w:val="List 2"/>
    <w:basedOn w:val="Imported Style 4"/>
    <w:next w:val="List 2"/>
    <w:pPr>
      <w:numPr>
        <w:numId w:val="13"/>
      </w:numPr>
    </w:pPr>
  </w:style>
  <w:style w:type="numbering" w:styleId="Imported Style 4">
    <w:name w:val="Imported Style 4"/>
    <w:next w:val="Imported Style 4"/>
    <w:pPr>
      <w:numPr>
        <w:numId w:val="14"/>
      </w:numPr>
    </w:pPr>
  </w:style>
  <w:style w:type="numbering" w:styleId="List 3">
    <w:name w:val="List 3"/>
    <w:basedOn w:val="Imported Style 5"/>
    <w:next w:val="List 3"/>
    <w:pPr>
      <w:numPr>
        <w:numId w:val="16"/>
      </w:numPr>
    </w:pPr>
  </w:style>
  <w:style w:type="numbering" w:styleId="Imported Style 5">
    <w:name w:val="Imported Style 5"/>
    <w:next w:val="Imported Style 5"/>
    <w:pPr>
      <w:numPr>
        <w:numId w:val="17"/>
      </w:numPr>
    </w:pPr>
  </w:style>
  <w:style w:type="numbering" w:styleId="List 4">
    <w:name w:val="List 4"/>
    <w:basedOn w:val="Imported Style 6"/>
    <w:next w:val="List 4"/>
    <w:pPr>
      <w:numPr>
        <w:numId w:val="19"/>
      </w:numPr>
    </w:pPr>
  </w:style>
  <w:style w:type="numbering" w:styleId="Imported Style 6">
    <w:name w:val="Imported Style 6"/>
    <w:next w:val="Imported Style 6"/>
    <w:pPr>
      <w:numPr>
        <w:numId w:val="20"/>
      </w:numPr>
    </w:pPr>
  </w:style>
  <w:style w:type="numbering" w:styleId="List 5">
    <w:name w:val="List 5"/>
    <w:basedOn w:val="Imported Style 6"/>
    <w:next w:val="List 5"/>
    <w:pPr>
      <w:numPr>
        <w:numId w:val="22"/>
      </w:numPr>
    </w:p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/>
  </w:style>
  <w:style w:type="character" w:styleId="Hyperlink.1">
    <w:name w:val="Hyperlink.1"/>
    <w:basedOn w:val="Link"/>
    <w:next w:val="Hyperlink.1"/>
    <w:rPr>
      <w:b w:val="1"/>
      <w:bCs w:val="1"/>
    </w:rPr>
  </w:style>
  <w:style w:type="numbering" w:styleId="Imported Style 1">
    <w:name w:val="Imported Style 1"/>
    <w:next w:val="Imported Style 1"/>
    <w:pPr>
      <w:numPr>
        <w:numId w:val="28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yperlink" Target="https://www.mon.bg/bg/80" TargetMode="External"/><Relationship Id="rId7" Type="http://schemas.openxmlformats.org/officeDocument/2006/relationships/hyperlink" Target="https://www.mon.bg/dyasno-menyu/olimpiadi-i-sastezaniya/olimpiadi-i-natsionalni-sastezaniya" TargetMode="External"/><Relationship Id="rId8" Type="http://schemas.openxmlformats.org/officeDocument/2006/relationships/hyperlink" Target="https://www.mon.bg/dyasno-menyu/olimpiadi-i-sastezaniya/olimpiadi-i-natsionalni-sastezaniya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numbering" Target="numbering.xml"/><Relationship Id="rId14" Type="http://schemas.openxmlformats.org/officeDocument/2006/relationships/theme" Target="theme/theme1.xm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360045" algn="just" defTabSz="449580" rtl="0" fontAlgn="auto" latinLnBrk="1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